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48BE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5C0BAE69" w14:textId="77777777" w:rsidR="0074284E" w:rsidRDefault="0074284E" w:rsidP="0074284E">
      <w:pPr>
        <w:jc w:val="right"/>
      </w:pPr>
    </w:p>
    <w:p w14:paraId="472EE90E" w14:textId="77777777" w:rsidR="0074284E" w:rsidRDefault="0074284E" w:rsidP="0074284E">
      <w:pPr>
        <w:jc w:val="right"/>
        <w:rPr>
          <w:sz w:val="16"/>
          <w:szCs w:val="16"/>
        </w:rPr>
      </w:pPr>
      <w:r>
        <w:t xml:space="preserve">Głogów, dnia </w:t>
      </w:r>
      <w:r>
        <w:rPr>
          <w:sz w:val="16"/>
          <w:szCs w:val="16"/>
        </w:rPr>
        <w:t>...................................................</w:t>
      </w:r>
      <w:r w:rsidR="001F55D7">
        <w:rPr>
          <w:sz w:val="16"/>
          <w:szCs w:val="16"/>
        </w:rPr>
        <w:t>......</w:t>
      </w:r>
    </w:p>
    <w:p w14:paraId="6DAFA20A" w14:textId="77777777" w:rsidR="001F55D7" w:rsidRDefault="001F55D7" w:rsidP="0074284E">
      <w:pPr>
        <w:jc w:val="both"/>
        <w:rPr>
          <w:sz w:val="16"/>
          <w:szCs w:val="16"/>
        </w:rPr>
      </w:pPr>
    </w:p>
    <w:p w14:paraId="05E83F50" w14:textId="77777777" w:rsidR="001F55D7" w:rsidRDefault="001F55D7" w:rsidP="0074284E">
      <w:pPr>
        <w:jc w:val="both"/>
        <w:rPr>
          <w:sz w:val="16"/>
          <w:szCs w:val="16"/>
        </w:rPr>
      </w:pPr>
    </w:p>
    <w:p w14:paraId="39D1A645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3AE48679" w14:textId="2B4F32B4" w:rsidR="0074284E" w:rsidRDefault="001F55D7" w:rsidP="001F55D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56A73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74284E">
        <w:rPr>
          <w:sz w:val="16"/>
          <w:szCs w:val="16"/>
        </w:rPr>
        <w:t>(</w:t>
      </w:r>
      <w:r w:rsidR="00956A73">
        <w:rPr>
          <w:sz w:val="16"/>
          <w:szCs w:val="16"/>
        </w:rPr>
        <w:t>Inwestor</w:t>
      </w:r>
      <w:r w:rsidR="0074284E">
        <w:rPr>
          <w:sz w:val="16"/>
          <w:szCs w:val="16"/>
        </w:rPr>
        <w:t>)</w:t>
      </w:r>
    </w:p>
    <w:p w14:paraId="6C07AEE4" w14:textId="77777777" w:rsidR="0074284E" w:rsidRDefault="0074284E" w:rsidP="0074284E">
      <w:pPr>
        <w:jc w:val="both"/>
        <w:rPr>
          <w:sz w:val="16"/>
          <w:szCs w:val="16"/>
        </w:rPr>
      </w:pPr>
    </w:p>
    <w:p w14:paraId="7DCD3FFC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461C9AC3" w14:textId="77777777" w:rsidR="0074284E" w:rsidRDefault="00C330F5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  <w:t xml:space="preserve">  </w:t>
      </w:r>
      <w:r w:rsidR="0074284E">
        <w:rPr>
          <w:sz w:val="16"/>
          <w:szCs w:val="16"/>
        </w:rPr>
        <w:t>(adres)</w:t>
      </w:r>
    </w:p>
    <w:p w14:paraId="5269FA30" w14:textId="77777777" w:rsidR="0074284E" w:rsidRDefault="0074284E" w:rsidP="0074284E">
      <w:pPr>
        <w:jc w:val="both"/>
        <w:rPr>
          <w:sz w:val="16"/>
          <w:szCs w:val="16"/>
        </w:rPr>
      </w:pPr>
    </w:p>
    <w:p w14:paraId="46AFEAFD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</w:t>
      </w:r>
    </w:p>
    <w:p w14:paraId="65D6C6CC" w14:textId="77777777" w:rsidR="0074284E" w:rsidRDefault="0074284E" w:rsidP="0074284E">
      <w:pPr>
        <w:jc w:val="both"/>
        <w:rPr>
          <w:sz w:val="16"/>
          <w:szCs w:val="16"/>
        </w:rPr>
      </w:pPr>
    </w:p>
    <w:p w14:paraId="7B95669C" w14:textId="77777777" w:rsidR="0074284E" w:rsidRDefault="0074284E" w:rsidP="0074284E">
      <w:pPr>
        <w:jc w:val="both"/>
        <w:rPr>
          <w:sz w:val="16"/>
          <w:szCs w:val="16"/>
        </w:rPr>
      </w:pPr>
    </w:p>
    <w:p w14:paraId="2D8E5B18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</w:t>
      </w:r>
    </w:p>
    <w:p w14:paraId="49497B43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C330F5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</w:t>
      </w:r>
      <w:r w:rsidR="00C330F5">
        <w:rPr>
          <w:sz w:val="16"/>
          <w:szCs w:val="16"/>
        </w:rPr>
        <w:t xml:space="preserve">nr </w:t>
      </w:r>
      <w:r>
        <w:rPr>
          <w:sz w:val="16"/>
          <w:szCs w:val="16"/>
        </w:rPr>
        <w:t>telefon</w:t>
      </w:r>
      <w:r w:rsidR="00C330F5">
        <w:rPr>
          <w:sz w:val="16"/>
          <w:szCs w:val="16"/>
        </w:rPr>
        <w:t>u</w:t>
      </w:r>
      <w:r>
        <w:rPr>
          <w:sz w:val="16"/>
          <w:szCs w:val="16"/>
        </w:rPr>
        <w:t>)</w:t>
      </w:r>
    </w:p>
    <w:p w14:paraId="230AA77D" w14:textId="77777777" w:rsidR="0074284E" w:rsidRDefault="0074284E" w:rsidP="0074284E">
      <w:pPr>
        <w:jc w:val="both"/>
        <w:rPr>
          <w:sz w:val="16"/>
          <w:szCs w:val="16"/>
        </w:rPr>
      </w:pPr>
    </w:p>
    <w:p w14:paraId="6EE5DF21" w14:textId="760AB89F" w:rsidR="007F46AC" w:rsidRDefault="007F46AC" w:rsidP="007F46AC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</w:t>
      </w:r>
    </w:p>
    <w:p w14:paraId="03ADE1DD" w14:textId="1FC32B7E" w:rsidR="007F46AC" w:rsidRPr="00941827" w:rsidRDefault="007F46AC" w:rsidP="007F46AC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</w:t>
      </w:r>
      <w:r w:rsidRPr="00941827">
        <w:rPr>
          <w:sz w:val="18"/>
          <w:szCs w:val="18"/>
        </w:rPr>
        <w:t>(adres e-doręczeń)</w:t>
      </w:r>
    </w:p>
    <w:p w14:paraId="6AC81A55" w14:textId="77777777" w:rsidR="0074284E" w:rsidRDefault="0074284E" w:rsidP="001F55D7">
      <w:pPr>
        <w:rPr>
          <w:b/>
          <w:bCs/>
          <w:sz w:val="32"/>
          <w:szCs w:val="32"/>
        </w:rPr>
      </w:pPr>
    </w:p>
    <w:p w14:paraId="19A72A5D" w14:textId="77777777" w:rsidR="0074284E" w:rsidRPr="006B266A" w:rsidRDefault="0074284E" w:rsidP="0074284E">
      <w:pPr>
        <w:jc w:val="center"/>
        <w:rPr>
          <w:b/>
          <w:bCs/>
          <w:sz w:val="30"/>
          <w:szCs w:val="30"/>
          <w:u w:val="single"/>
        </w:rPr>
      </w:pPr>
      <w:r w:rsidRPr="006B266A">
        <w:rPr>
          <w:b/>
          <w:bCs/>
          <w:sz w:val="30"/>
          <w:szCs w:val="30"/>
          <w:u w:val="single"/>
        </w:rPr>
        <w:t>WNIOSEK DO WÓJTA GMINY GŁOGÓW</w:t>
      </w:r>
    </w:p>
    <w:p w14:paraId="7908AD48" w14:textId="1E7B1EB2" w:rsidR="009A120A" w:rsidRPr="00BB4A05" w:rsidRDefault="00F772FA" w:rsidP="009A120A">
      <w:pPr>
        <w:autoSpaceDE w:val="0"/>
        <w:autoSpaceDN w:val="0"/>
        <w:adjustRightInd w:val="0"/>
        <w:rPr>
          <w:rFonts w:ascii="Arial" w:hAnsi="Arial" w:cs="Arial"/>
          <w:b/>
          <w:bCs/>
          <w:color w:val="212121"/>
        </w:rPr>
      </w:pPr>
      <w:r>
        <w:tab/>
      </w:r>
    </w:p>
    <w:p w14:paraId="5CEC956C" w14:textId="74555ABE" w:rsidR="009A120A" w:rsidRPr="009A120A" w:rsidRDefault="009A120A" w:rsidP="009A120A">
      <w:pPr>
        <w:autoSpaceDE w:val="0"/>
        <w:autoSpaceDN w:val="0"/>
        <w:adjustRightInd w:val="0"/>
        <w:jc w:val="center"/>
        <w:rPr>
          <w:b/>
          <w:bCs/>
          <w:color w:val="212121"/>
        </w:rPr>
      </w:pPr>
      <w:r w:rsidRPr="009A120A">
        <w:rPr>
          <w:b/>
          <w:bCs/>
          <w:color w:val="212121"/>
        </w:rPr>
        <w:t>o wydanie decyzji na lokalizację zjazdu lub jego przebudowę</w:t>
      </w:r>
    </w:p>
    <w:p w14:paraId="7B2D2A38" w14:textId="77777777" w:rsidR="009A120A" w:rsidRPr="009A120A" w:rsidRDefault="009A120A" w:rsidP="009A120A">
      <w:pPr>
        <w:autoSpaceDE w:val="0"/>
        <w:autoSpaceDN w:val="0"/>
        <w:adjustRightInd w:val="0"/>
        <w:rPr>
          <w:b/>
          <w:bCs/>
          <w:color w:val="000000"/>
        </w:rPr>
      </w:pPr>
    </w:p>
    <w:p w14:paraId="04147094" w14:textId="5B665D42" w:rsidR="009A120A" w:rsidRPr="009A120A" w:rsidRDefault="009A120A" w:rsidP="009A120A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9A120A">
        <w:rPr>
          <w:color w:val="000000"/>
        </w:rPr>
        <w:t>Zwracam się z prośbą o wydanie decyzji na lokalizację / przebudowę*) zjazdu</w:t>
      </w:r>
      <w:r>
        <w:rPr>
          <w:color w:val="000000"/>
        </w:rPr>
        <w:t xml:space="preserve"> </w:t>
      </w:r>
      <w:r w:rsidRPr="009A120A">
        <w:rPr>
          <w:color w:val="000000"/>
        </w:rPr>
        <w:t>zwykłego / technicznego / awaryjnego*)</w:t>
      </w:r>
      <w:r w:rsidRPr="009A120A">
        <w:rPr>
          <w:color w:val="000000"/>
          <w:vertAlign w:val="superscript"/>
        </w:rPr>
        <w:t>1</w:t>
      </w:r>
      <w:r w:rsidRPr="009A120A">
        <w:rPr>
          <w:color w:val="000000"/>
        </w:rPr>
        <w:t xml:space="preserve"> z drogi gminnej, ulica....................................</w:t>
      </w:r>
      <w:r>
        <w:rPr>
          <w:color w:val="000000"/>
        </w:rPr>
        <w:t>...............................</w:t>
      </w:r>
    </w:p>
    <w:p w14:paraId="1F2F8661" w14:textId="77777777" w:rsidR="009A120A" w:rsidRPr="009A120A" w:rsidRDefault="009A120A" w:rsidP="009A120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9A120A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/nazwa ulicy/</w:t>
      </w:r>
    </w:p>
    <w:p w14:paraId="7D42FBF2" w14:textId="7B9CAD40" w:rsidR="009A120A" w:rsidRPr="009A120A" w:rsidRDefault="009A120A" w:rsidP="009A120A">
      <w:pPr>
        <w:autoSpaceDE w:val="0"/>
        <w:autoSpaceDN w:val="0"/>
        <w:adjustRightInd w:val="0"/>
        <w:jc w:val="both"/>
        <w:rPr>
          <w:color w:val="000000"/>
        </w:rPr>
      </w:pPr>
      <w:r w:rsidRPr="009A120A">
        <w:rPr>
          <w:color w:val="000000"/>
        </w:rPr>
        <w:t>w miejscowości.................................</w:t>
      </w:r>
      <w:r>
        <w:rPr>
          <w:color w:val="000000"/>
        </w:rPr>
        <w:t xml:space="preserve"> </w:t>
      </w:r>
      <w:r w:rsidRPr="009A120A">
        <w:rPr>
          <w:color w:val="000000"/>
        </w:rPr>
        <w:t>nr ewidencyjny działki...........................................</w:t>
      </w:r>
      <w:r>
        <w:rPr>
          <w:color w:val="000000"/>
        </w:rPr>
        <w:t>...........</w:t>
      </w:r>
    </w:p>
    <w:p w14:paraId="0DC86269" w14:textId="77777777" w:rsidR="009A120A" w:rsidRPr="009A120A" w:rsidRDefault="009A120A" w:rsidP="009A120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9A120A">
        <w:rPr>
          <w:color w:val="000000"/>
          <w:sz w:val="16"/>
          <w:szCs w:val="16"/>
        </w:rPr>
        <w:t xml:space="preserve">                                                                                                             </w:t>
      </w:r>
    </w:p>
    <w:p w14:paraId="5B741469" w14:textId="18B9EE25" w:rsidR="009A120A" w:rsidRPr="009A120A" w:rsidRDefault="009A120A" w:rsidP="009A120A">
      <w:pPr>
        <w:autoSpaceDE w:val="0"/>
        <w:autoSpaceDN w:val="0"/>
        <w:adjustRightInd w:val="0"/>
        <w:jc w:val="both"/>
        <w:rPr>
          <w:color w:val="000000"/>
        </w:rPr>
      </w:pPr>
      <w:r w:rsidRPr="009A120A">
        <w:rPr>
          <w:color w:val="000000"/>
        </w:rPr>
        <w:t>do nieruchomości o nr ewidencyjnym ...........................................................................</w:t>
      </w:r>
      <w:r>
        <w:rPr>
          <w:color w:val="000000"/>
        </w:rPr>
        <w:t>..............</w:t>
      </w:r>
    </w:p>
    <w:p w14:paraId="0F3FD7D0" w14:textId="7F98AEA2" w:rsidR="009A120A" w:rsidRPr="009A120A" w:rsidRDefault="009A120A" w:rsidP="009A120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9A120A">
        <w:rPr>
          <w:color w:val="000000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</w:t>
      </w:r>
      <w:r w:rsidRPr="009A120A">
        <w:rPr>
          <w:color w:val="000000"/>
          <w:sz w:val="16"/>
          <w:szCs w:val="16"/>
        </w:rPr>
        <w:t xml:space="preserve"> /numer działki i obręb geodezyjny/</w:t>
      </w:r>
    </w:p>
    <w:p w14:paraId="38272318" w14:textId="77777777" w:rsidR="009A120A" w:rsidRDefault="009A120A" w:rsidP="009A120A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14:paraId="1F470DF9" w14:textId="54022685" w:rsidR="009A120A" w:rsidRPr="009A120A" w:rsidRDefault="009A120A" w:rsidP="009A120A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9A120A">
        <w:rPr>
          <w:color w:val="000000"/>
        </w:rPr>
        <w:t xml:space="preserve">Oświadczam, że jestem właścicielem / użytkownikiem wieczystym / użytkownikiem / zarządcą / dzierżawcą*) ww. działki. Działka obsługiwana przez wnioskowany zjazd będzie wykorzystana na cele: wyłącznie budownictwa mieszkaniowego / budownictwa mieszkalno-usługowego, usługowego </w:t>
      </w:r>
      <w:r>
        <w:rPr>
          <w:color w:val="000000"/>
        </w:rPr>
        <w:t>………………………………………………………………………</w:t>
      </w:r>
    </w:p>
    <w:p w14:paraId="03EFC0E8" w14:textId="77777777" w:rsidR="009A120A" w:rsidRPr="009A120A" w:rsidRDefault="009A120A" w:rsidP="009A120A">
      <w:pPr>
        <w:autoSpaceDE w:val="0"/>
        <w:autoSpaceDN w:val="0"/>
        <w:adjustRightInd w:val="0"/>
        <w:contextualSpacing/>
        <w:rPr>
          <w:color w:val="000000"/>
        </w:rPr>
      </w:pPr>
      <w:r w:rsidRPr="009A120A">
        <w:rPr>
          <w:color w:val="000000"/>
        </w:rPr>
        <w:t>..……………………………………………………...………………………………………….</w:t>
      </w:r>
    </w:p>
    <w:p w14:paraId="1FC847A5" w14:textId="427CE24A" w:rsidR="009A120A" w:rsidRPr="009A120A" w:rsidRDefault="009A120A" w:rsidP="009A120A">
      <w:pPr>
        <w:autoSpaceDE w:val="0"/>
        <w:autoSpaceDN w:val="0"/>
        <w:adjustRightInd w:val="0"/>
        <w:contextualSpacing/>
        <w:rPr>
          <w:color w:val="000000"/>
          <w:sz w:val="16"/>
          <w:szCs w:val="16"/>
        </w:rPr>
      </w:pPr>
      <w:r w:rsidRPr="009A120A">
        <w:rPr>
          <w:color w:val="000000"/>
          <w:sz w:val="16"/>
          <w:szCs w:val="16"/>
        </w:rPr>
        <w:t xml:space="preserve">                                                            </w:t>
      </w:r>
      <w:r>
        <w:rPr>
          <w:color w:val="000000"/>
          <w:sz w:val="16"/>
          <w:szCs w:val="16"/>
        </w:rPr>
        <w:t xml:space="preserve">            </w:t>
      </w:r>
      <w:r w:rsidRPr="009A120A">
        <w:rPr>
          <w:color w:val="000000"/>
          <w:sz w:val="16"/>
          <w:szCs w:val="16"/>
        </w:rPr>
        <w:t xml:space="preserve">   /sprecyzować docelowe zagospodarowanie działki/</w:t>
      </w:r>
    </w:p>
    <w:p w14:paraId="3D268323" w14:textId="77777777" w:rsidR="009A120A" w:rsidRDefault="009A120A" w:rsidP="009A120A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27AB3C4F" w14:textId="63A44D84" w:rsidR="009A120A" w:rsidRDefault="009A120A" w:rsidP="006C1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20A">
        <w:rPr>
          <w:color w:val="000000"/>
        </w:rPr>
        <w:t>Wnioskowany zjazd projektuje się jako:</w:t>
      </w:r>
      <w:r w:rsidR="006C1ADD">
        <w:rPr>
          <w:color w:val="000000"/>
        </w:rPr>
        <w:t xml:space="preserve"> </w:t>
      </w:r>
      <w:r w:rsidRPr="009A120A">
        <w:rPr>
          <w:color w:val="000000"/>
        </w:rPr>
        <w:t>jednokierunkowy wjazd/ jednokierunkowy wyjazd/ dwukierunkowy (wjazd i wyjazd) *)</w:t>
      </w:r>
      <w:r w:rsidR="006C1ADD">
        <w:rPr>
          <w:color w:val="000000"/>
        </w:rPr>
        <w:t xml:space="preserve"> </w:t>
      </w:r>
      <w:r w:rsidRPr="009A120A">
        <w:rPr>
          <w:color w:val="000000"/>
        </w:rPr>
        <w:t>do obsługi pojazdów miarodajnych: PO / PK / PN / PP0 / PP1 / CR2 / A2 / A3 / AP *)</w:t>
      </w:r>
      <w:r w:rsidRPr="009A120A">
        <w:rPr>
          <w:color w:val="000000"/>
          <w:vertAlign w:val="superscript"/>
        </w:rPr>
        <w:t>2</w:t>
      </w:r>
    </w:p>
    <w:p w14:paraId="3BE4B916" w14:textId="4D5CBA21" w:rsidR="005269EF" w:rsidRPr="0033259F" w:rsidRDefault="005269EF" w:rsidP="005269EF">
      <w:pPr>
        <w:pStyle w:val="Style13"/>
        <w:widowControl/>
        <w:spacing w:before="72" w:line="240" w:lineRule="auto"/>
        <w:ind w:firstLine="0"/>
        <w:rPr>
          <w:rStyle w:val="FontStyle19"/>
          <w:sz w:val="24"/>
          <w:szCs w:val="24"/>
        </w:rPr>
      </w:pPr>
      <w:r w:rsidRPr="0033259F">
        <w:rPr>
          <w:rStyle w:val="FontStyle19"/>
          <w:sz w:val="24"/>
          <w:szCs w:val="24"/>
        </w:rPr>
        <w:t>Decyzję:</w:t>
      </w:r>
    </w:p>
    <w:p w14:paraId="0AB6C8B8" w14:textId="3FA2B8B6" w:rsidR="00957C3F" w:rsidRDefault="005269EF" w:rsidP="00957C3F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rStyle w:val="FontStyle19"/>
          <w:sz w:val="24"/>
          <w:szCs w:val="24"/>
        </w:rPr>
      </w:pPr>
      <w:r w:rsidRPr="005269EF">
        <w:rPr>
          <w:rStyle w:val="FontStyle19"/>
          <w:sz w:val="40"/>
          <w:szCs w:val="40"/>
        </w:rPr>
        <w:t>□</w:t>
      </w:r>
      <w:r w:rsidRPr="005269EF">
        <w:rPr>
          <w:rStyle w:val="FontStyle19"/>
        </w:rPr>
        <w:t xml:space="preserve"> </w:t>
      </w:r>
      <w:r w:rsidRPr="00957C3F">
        <w:rPr>
          <w:rStyle w:val="FontStyle19"/>
          <w:sz w:val="24"/>
          <w:szCs w:val="24"/>
        </w:rPr>
        <w:t>odbiorę osobiście</w:t>
      </w:r>
      <w:r w:rsidR="00957C3F">
        <w:rPr>
          <w:rStyle w:val="FontStyle19"/>
          <w:sz w:val="24"/>
          <w:szCs w:val="24"/>
        </w:rPr>
        <w:t>,</w:t>
      </w:r>
      <w:r w:rsidRPr="00957C3F">
        <w:rPr>
          <w:rStyle w:val="FontStyle19"/>
          <w:sz w:val="24"/>
          <w:szCs w:val="24"/>
        </w:rPr>
        <w:br/>
      </w:r>
      <w:r w:rsidR="00957C3F" w:rsidRPr="005269EF">
        <w:rPr>
          <w:rStyle w:val="FontStyle19"/>
          <w:sz w:val="40"/>
          <w:szCs w:val="40"/>
        </w:rPr>
        <w:t>□</w:t>
      </w:r>
      <w:r w:rsidRPr="0033259F">
        <w:rPr>
          <w:rStyle w:val="FontStyle19"/>
          <w:sz w:val="24"/>
          <w:szCs w:val="24"/>
        </w:rPr>
        <w:t xml:space="preserve"> proszę o przesłanie na adres j</w:t>
      </w:r>
      <w:r w:rsidR="00957C3F">
        <w:rPr>
          <w:rStyle w:val="FontStyle19"/>
          <w:sz w:val="24"/>
          <w:szCs w:val="24"/>
        </w:rPr>
        <w:t>ak wyżej,</w:t>
      </w:r>
    </w:p>
    <w:p w14:paraId="40EF749A" w14:textId="08F961E9" w:rsidR="005269EF" w:rsidRPr="0033259F" w:rsidRDefault="00957C3F" w:rsidP="00957C3F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rStyle w:val="FontStyle19"/>
          <w:sz w:val="24"/>
          <w:szCs w:val="24"/>
        </w:rPr>
      </w:pPr>
      <w:r w:rsidRPr="005269EF">
        <w:rPr>
          <w:rStyle w:val="FontStyle19"/>
          <w:sz w:val="40"/>
          <w:szCs w:val="40"/>
        </w:rPr>
        <w:t>□</w:t>
      </w:r>
      <w:r>
        <w:rPr>
          <w:rStyle w:val="FontStyle19"/>
          <w:sz w:val="40"/>
          <w:szCs w:val="40"/>
        </w:rPr>
        <w:t xml:space="preserve"> </w:t>
      </w:r>
      <w:r w:rsidR="005269EF" w:rsidRPr="0033259F">
        <w:rPr>
          <w:rStyle w:val="FontStyle19"/>
          <w:sz w:val="24"/>
          <w:szCs w:val="24"/>
        </w:rPr>
        <w:t>upoważniam do odbioru .................................................................................................</w:t>
      </w:r>
    </w:p>
    <w:p w14:paraId="1C6BB1DD" w14:textId="77777777" w:rsidR="00957C3F" w:rsidRDefault="0033259F" w:rsidP="00957C3F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rStyle w:val="FontStyle16"/>
          <w:b w:val="0"/>
          <w:sz w:val="16"/>
          <w:szCs w:val="16"/>
        </w:rPr>
      </w:pPr>
      <w:r>
        <w:rPr>
          <w:rStyle w:val="FontStyle16"/>
          <w:b w:val="0"/>
          <w:sz w:val="16"/>
          <w:szCs w:val="16"/>
        </w:rPr>
        <w:t xml:space="preserve">    </w:t>
      </w:r>
    </w:p>
    <w:p w14:paraId="5F754A60" w14:textId="1D68432A" w:rsidR="0033259F" w:rsidRDefault="005269EF" w:rsidP="007F46AC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rStyle w:val="FontStyle16"/>
          <w:b w:val="0"/>
        </w:rPr>
      </w:pPr>
      <w:r w:rsidRPr="005269EF">
        <w:rPr>
          <w:rStyle w:val="FontStyle16"/>
          <w:b w:val="0"/>
          <w:sz w:val="16"/>
          <w:szCs w:val="16"/>
        </w:rPr>
        <w:t>(</w:t>
      </w:r>
      <w:r w:rsidR="007B4816">
        <w:rPr>
          <w:rStyle w:val="FontStyle16"/>
          <w:b w:val="0"/>
          <w:sz w:val="16"/>
          <w:szCs w:val="16"/>
        </w:rPr>
        <w:t>p</w:t>
      </w:r>
      <w:r w:rsidRPr="005269EF">
        <w:rPr>
          <w:rStyle w:val="FontStyle16"/>
          <w:b w:val="0"/>
          <w:sz w:val="16"/>
          <w:szCs w:val="16"/>
        </w:rPr>
        <w:t>rosimy zaznaczyć odpowiednią pozycję znakiem X</w:t>
      </w:r>
      <w:r w:rsidRPr="005269EF">
        <w:rPr>
          <w:rStyle w:val="FontStyle16"/>
          <w:b w:val="0"/>
        </w:rPr>
        <w:t>)</w:t>
      </w:r>
    </w:p>
    <w:p w14:paraId="4FB5235D" w14:textId="77777777" w:rsidR="007F46AC" w:rsidRDefault="007F46AC" w:rsidP="007F46AC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rStyle w:val="FontStyle16"/>
          <w:b w:val="0"/>
        </w:rPr>
      </w:pPr>
    </w:p>
    <w:p w14:paraId="5E742160" w14:textId="77777777" w:rsidR="007F46AC" w:rsidRDefault="007F46AC" w:rsidP="007F46AC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rStyle w:val="FontStyle16"/>
          <w:b w:val="0"/>
        </w:rPr>
      </w:pPr>
    </w:p>
    <w:p w14:paraId="07DB40FA" w14:textId="77777777" w:rsidR="007F46AC" w:rsidRPr="007F46AC" w:rsidRDefault="007F46AC" w:rsidP="007F46AC">
      <w:pPr>
        <w:pStyle w:val="Style13"/>
        <w:widowControl/>
        <w:tabs>
          <w:tab w:val="left" w:leader="dot" w:pos="10206"/>
        </w:tabs>
        <w:spacing w:line="240" w:lineRule="auto"/>
        <w:ind w:left="426" w:right="38" w:firstLine="0"/>
        <w:rPr>
          <w:bCs/>
          <w:sz w:val="16"/>
          <w:szCs w:val="16"/>
        </w:rPr>
      </w:pPr>
    </w:p>
    <w:p w14:paraId="6F3573C5" w14:textId="77777777" w:rsidR="009A120A" w:rsidRPr="009A120A" w:rsidRDefault="009A120A" w:rsidP="009A120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A120A">
        <w:rPr>
          <w:b/>
          <w:bCs/>
          <w:color w:val="000000"/>
          <w:sz w:val="20"/>
          <w:szCs w:val="20"/>
        </w:rPr>
        <w:t>Do wniosku załączam następujące dokumenty:</w:t>
      </w:r>
    </w:p>
    <w:p w14:paraId="70A73AEF" w14:textId="1B548F98" w:rsidR="009A120A" w:rsidRPr="009A120A" w:rsidRDefault="009A120A" w:rsidP="009A120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A120A">
        <w:rPr>
          <w:rFonts w:eastAsia="CourierNew"/>
          <w:color w:val="000000"/>
          <w:sz w:val="20"/>
          <w:szCs w:val="20"/>
        </w:rPr>
        <w:t xml:space="preserve">□   </w:t>
      </w:r>
      <w:r w:rsidRPr="009A120A">
        <w:rPr>
          <w:color w:val="000000"/>
          <w:sz w:val="20"/>
          <w:szCs w:val="20"/>
        </w:rPr>
        <w:t>mapa zasadnicza z nakładką ewidencyjną z zaznaczoną lokalizacją zjazdu – 2 egzemplarze</w:t>
      </w:r>
      <w:r w:rsidR="005269EF">
        <w:rPr>
          <w:color w:val="000000"/>
          <w:sz w:val="20"/>
          <w:szCs w:val="20"/>
        </w:rPr>
        <w:t>.</w:t>
      </w:r>
      <w:r w:rsidRPr="009A120A">
        <w:rPr>
          <w:color w:val="000000"/>
          <w:sz w:val="20"/>
          <w:szCs w:val="20"/>
        </w:rPr>
        <w:t xml:space="preserve"> </w:t>
      </w:r>
    </w:p>
    <w:p w14:paraId="6764B284" w14:textId="4EB31FB7" w:rsidR="009A120A" w:rsidRPr="009A120A" w:rsidRDefault="009A120A" w:rsidP="006C1A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A120A">
        <w:rPr>
          <w:rFonts w:eastAsia="CourierNew"/>
          <w:color w:val="000000"/>
          <w:sz w:val="20"/>
          <w:szCs w:val="20"/>
        </w:rPr>
        <w:t>□</w:t>
      </w:r>
      <w:r w:rsidR="005269EF">
        <w:rPr>
          <w:rFonts w:eastAsia="CourierNew"/>
          <w:color w:val="000000"/>
          <w:sz w:val="20"/>
          <w:szCs w:val="20"/>
        </w:rPr>
        <w:t xml:space="preserve"> </w:t>
      </w:r>
      <w:r w:rsidRPr="009A120A">
        <w:rPr>
          <w:color w:val="000000"/>
          <w:sz w:val="20"/>
          <w:szCs w:val="20"/>
        </w:rPr>
        <w:t>dokument określający posiadane prawo do dysponowania nieruchomością, do której ma zostać</w:t>
      </w:r>
      <w:r w:rsidR="006C1ADD">
        <w:rPr>
          <w:color w:val="000000"/>
          <w:sz w:val="20"/>
          <w:szCs w:val="20"/>
        </w:rPr>
        <w:t xml:space="preserve"> </w:t>
      </w:r>
      <w:r w:rsidRPr="009A120A">
        <w:rPr>
          <w:color w:val="000000"/>
          <w:sz w:val="20"/>
          <w:szCs w:val="20"/>
        </w:rPr>
        <w:t>wybudowany/przebudowany zjazd – w przypadku, gdy wnioskodawca nie jest ujawniony w wypisie   ewidencji gruntów dla działek, do których ma zostać wybudowany/przebudowany zjazd</w:t>
      </w:r>
      <w:r w:rsidR="005269EF">
        <w:rPr>
          <w:color w:val="000000"/>
          <w:sz w:val="20"/>
          <w:szCs w:val="20"/>
        </w:rPr>
        <w:t>.</w:t>
      </w:r>
    </w:p>
    <w:p w14:paraId="1D215CF4" w14:textId="48D4808D" w:rsidR="009A120A" w:rsidRPr="009A120A" w:rsidRDefault="009A120A" w:rsidP="009A120A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120A">
        <w:rPr>
          <w:rFonts w:eastAsia="CourierNew"/>
          <w:color w:val="000000"/>
          <w:sz w:val="20"/>
          <w:szCs w:val="20"/>
        </w:rPr>
        <w:t>□</w:t>
      </w:r>
      <w:r w:rsidRPr="009A120A">
        <w:rPr>
          <w:sz w:val="20"/>
          <w:szCs w:val="20"/>
        </w:rPr>
        <w:t xml:space="preserve"> pełnomocnictwo (jeżeli wnioskodawca reprezentowany będzie w postepowaniu przez pełnomocnika) </w:t>
      </w:r>
      <w:r w:rsidR="006C1ADD">
        <w:rPr>
          <w:sz w:val="20"/>
          <w:szCs w:val="20"/>
        </w:rPr>
        <w:t xml:space="preserve">                          </w:t>
      </w:r>
      <w:r w:rsidRPr="009A120A">
        <w:rPr>
          <w:sz w:val="20"/>
          <w:szCs w:val="20"/>
        </w:rPr>
        <w:t xml:space="preserve">z potwierdzeniem dokonania opłaty skarbowej w wysokości 17 zł </w:t>
      </w:r>
      <w:bookmarkStart w:id="0" w:name="_Hlk117509901"/>
      <w:r w:rsidRPr="009A120A">
        <w:rPr>
          <w:sz w:val="20"/>
          <w:szCs w:val="20"/>
        </w:rPr>
        <w:t>za złożenie pełnomocnictwa</w:t>
      </w:r>
      <w:r w:rsidR="005269EF">
        <w:rPr>
          <w:sz w:val="20"/>
          <w:szCs w:val="20"/>
        </w:rPr>
        <w:t>.</w:t>
      </w:r>
    </w:p>
    <w:bookmarkEnd w:id="0"/>
    <w:p w14:paraId="23F7BECE" w14:textId="77777777" w:rsidR="009A120A" w:rsidRPr="009A120A" w:rsidRDefault="009A120A" w:rsidP="009A120A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120A">
        <w:rPr>
          <w:rFonts w:eastAsia="CourierNew"/>
          <w:color w:val="000000"/>
          <w:sz w:val="20"/>
          <w:szCs w:val="20"/>
        </w:rPr>
        <w:t>□</w:t>
      </w:r>
      <w:r w:rsidRPr="009A120A">
        <w:rPr>
          <w:sz w:val="20"/>
          <w:szCs w:val="20"/>
        </w:rPr>
        <w:t xml:space="preserve">   dowód zapłaty opłaty skarbowej w wysokości 82 zł za wydanie zezwolenia na lokalizację zjazdu.</w:t>
      </w:r>
    </w:p>
    <w:p w14:paraId="16C128AF" w14:textId="77777777" w:rsidR="00B41784" w:rsidRDefault="00B41784" w:rsidP="005269E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25FA738" w14:textId="2085730D" w:rsidR="009A120A" w:rsidRDefault="009A120A" w:rsidP="009A120A">
      <w:pPr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</w:rPr>
      </w:pPr>
      <w:r w:rsidRPr="009A120A">
        <w:rPr>
          <w:b/>
          <w:bCs/>
          <w:sz w:val="20"/>
          <w:szCs w:val="20"/>
        </w:rPr>
        <w:t>(nie dotyczy zezwoleń na lokalizację zjazdu do nieruchomości wykorzystywanej na cele wyłącznie budownictwa mieszkaniowego)</w:t>
      </w:r>
      <w:r w:rsidR="006C1ADD">
        <w:rPr>
          <w:b/>
          <w:bCs/>
          <w:sz w:val="20"/>
          <w:szCs w:val="20"/>
        </w:rPr>
        <w:t>.</w:t>
      </w:r>
    </w:p>
    <w:p w14:paraId="3B0C82F3" w14:textId="77777777" w:rsidR="006C1ADD" w:rsidRPr="009A120A" w:rsidRDefault="006C1ADD" w:rsidP="009A120A">
      <w:pPr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</w:rPr>
      </w:pPr>
    </w:p>
    <w:p w14:paraId="14E109A8" w14:textId="77777777" w:rsidR="009A120A" w:rsidRPr="009A120A" w:rsidRDefault="009A120A" w:rsidP="00B417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83C1E2B" w14:textId="77777777" w:rsidR="009A120A" w:rsidRPr="009A120A" w:rsidRDefault="009A120A" w:rsidP="009A120A">
      <w:pPr>
        <w:autoSpaceDE w:val="0"/>
        <w:autoSpaceDN w:val="0"/>
        <w:adjustRightInd w:val="0"/>
        <w:jc w:val="right"/>
        <w:rPr>
          <w:color w:val="000000"/>
        </w:rPr>
      </w:pPr>
      <w:r w:rsidRPr="009A120A">
        <w:rPr>
          <w:color w:val="000000"/>
        </w:rPr>
        <w:t>...........................................</w:t>
      </w:r>
    </w:p>
    <w:p w14:paraId="555E0A92" w14:textId="0180A297" w:rsidR="009A120A" w:rsidRPr="009A120A" w:rsidRDefault="00B41784" w:rsidP="00B41784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9A120A" w:rsidRPr="009A120A">
        <w:rPr>
          <w:color w:val="000000"/>
          <w:sz w:val="16"/>
          <w:szCs w:val="16"/>
        </w:rPr>
        <w:t>/podpis</w:t>
      </w:r>
      <w:r w:rsidR="005269EF">
        <w:rPr>
          <w:color w:val="000000"/>
          <w:sz w:val="16"/>
          <w:szCs w:val="16"/>
        </w:rPr>
        <w:t xml:space="preserve"> </w:t>
      </w:r>
      <w:r w:rsidR="009A120A" w:rsidRPr="009A120A">
        <w:rPr>
          <w:color w:val="000000"/>
          <w:sz w:val="16"/>
          <w:szCs w:val="16"/>
        </w:rPr>
        <w:t>Wnioskodawcy/</w:t>
      </w:r>
    </w:p>
    <w:p w14:paraId="13C870AA" w14:textId="77777777" w:rsidR="009A120A" w:rsidRPr="009A120A" w:rsidRDefault="009A120A" w:rsidP="009A120A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</w:p>
    <w:p w14:paraId="0B96D346" w14:textId="77777777" w:rsidR="009A120A" w:rsidRPr="009A120A" w:rsidRDefault="009A120A" w:rsidP="009A120A">
      <w:pPr>
        <w:pStyle w:val="Akapitzlist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3433C9AC" w14:textId="77777777" w:rsidR="009A120A" w:rsidRPr="009A120A" w:rsidRDefault="009A120A" w:rsidP="009A120A">
      <w:pPr>
        <w:pStyle w:val="Akapitzlist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1CC8986" w14:textId="77777777" w:rsidR="009A120A" w:rsidRPr="009A120A" w:rsidRDefault="009A120A" w:rsidP="009A120A">
      <w:pPr>
        <w:pStyle w:val="Akapitzlist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9A120A">
        <w:rPr>
          <w:rFonts w:ascii="Times New Roman" w:hAnsi="Times New Roman"/>
          <w:color w:val="000000"/>
          <w:sz w:val="24"/>
          <w:szCs w:val="24"/>
        </w:rPr>
        <w:t>*</w:t>
      </w:r>
      <w:r w:rsidRPr="009A120A">
        <w:rPr>
          <w:rFonts w:ascii="Times New Roman" w:hAnsi="Times New Roman"/>
          <w:bCs/>
          <w:color w:val="000000"/>
          <w:sz w:val="16"/>
          <w:szCs w:val="16"/>
        </w:rPr>
        <w:t>niepotrzebne skreślić</w:t>
      </w:r>
    </w:p>
    <w:p w14:paraId="5EC4C2CD" w14:textId="77777777" w:rsidR="009A120A" w:rsidRPr="009A120A" w:rsidRDefault="009A120A" w:rsidP="009B4483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3D722C9B" w14:textId="3C7CD88A" w:rsidR="009A120A" w:rsidRPr="009B4483" w:rsidRDefault="009A120A" w:rsidP="009B448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A120A">
        <w:rPr>
          <w:color w:val="000000"/>
          <w:vertAlign w:val="superscript"/>
        </w:rPr>
        <w:t xml:space="preserve">1 </w:t>
      </w:r>
      <w:r w:rsidRPr="009B4483">
        <w:rPr>
          <w:color w:val="000000"/>
          <w:sz w:val="20"/>
          <w:szCs w:val="20"/>
        </w:rPr>
        <w:t xml:space="preserve">zgodnie z § 54 pkt 4 </w:t>
      </w:r>
      <w:r w:rsidR="009B4483" w:rsidRPr="009B4483">
        <w:rPr>
          <w:color w:val="000000"/>
          <w:sz w:val="20"/>
          <w:szCs w:val="20"/>
        </w:rPr>
        <w:t xml:space="preserve">Rozporządzenia Ministra Infrastruktury z dnia 24 czerwca 2022 r. </w:t>
      </w:r>
      <w:r w:rsidR="009B4483" w:rsidRPr="009B4483">
        <w:rPr>
          <w:rFonts w:eastAsiaTheme="minorHAnsi"/>
          <w:sz w:val="20"/>
          <w:szCs w:val="20"/>
          <w:lang w:eastAsia="en-US"/>
        </w:rPr>
        <w:t>w sprawie przepisów techniczno-budowlanych dotyczących dróg publicznych</w:t>
      </w:r>
      <w:r w:rsidR="009B4483">
        <w:rPr>
          <w:rFonts w:eastAsiaTheme="minorHAnsi"/>
          <w:sz w:val="20"/>
          <w:szCs w:val="20"/>
          <w:lang w:eastAsia="en-US"/>
        </w:rPr>
        <w:t xml:space="preserve"> </w:t>
      </w:r>
      <w:r w:rsidRPr="009B4483">
        <w:rPr>
          <w:color w:val="000000"/>
          <w:sz w:val="20"/>
          <w:szCs w:val="20"/>
        </w:rPr>
        <w:t>zjazd:</w:t>
      </w:r>
    </w:p>
    <w:p w14:paraId="602612FE" w14:textId="77777777" w:rsidR="009A120A" w:rsidRPr="009A120A" w:rsidRDefault="009A120A" w:rsidP="009B4483">
      <w:pPr>
        <w:pStyle w:val="p1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9A120A">
        <w:rPr>
          <w:sz w:val="20"/>
          <w:szCs w:val="20"/>
        </w:rPr>
        <w:t>1) zwykły – przeznaczony do ruchu pojazdów albo pojazdów, pieszych i osób poruszających się przy użyciu urządzenia wspomagającego ruch;</w:t>
      </w:r>
    </w:p>
    <w:p w14:paraId="2FB38E90" w14:textId="77777777" w:rsidR="009A120A" w:rsidRPr="009A120A" w:rsidRDefault="009A120A" w:rsidP="009B4483">
      <w:pPr>
        <w:pStyle w:val="p1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9A120A">
        <w:rPr>
          <w:sz w:val="20"/>
          <w:szCs w:val="20"/>
        </w:rPr>
        <w:t>2) techniczny – przeznaczony wyłącznie do ruchu pojazdów obsługi drogi oraz wyjątkowo – do ruchu pojazdów służb ratowniczych;</w:t>
      </w:r>
    </w:p>
    <w:p w14:paraId="1671008F" w14:textId="77777777" w:rsidR="009A120A" w:rsidRPr="009A120A" w:rsidRDefault="009A120A" w:rsidP="009B4483">
      <w:pPr>
        <w:pStyle w:val="p1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9A120A">
        <w:rPr>
          <w:sz w:val="20"/>
          <w:szCs w:val="20"/>
        </w:rPr>
        <w:t>3) awaryjny – przeznaczony wyłącznie do ruchu pojazdów służb ratowniczych oraz wyjątkowo – do ruchu pojazdów obsługi drogi.</w:t>
      </w:r>
    </w:p>
    <w:p w14:paraId="082F240D" w14:textId="0DC9C1F9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vertAlign w:val="superscript"/>
          <w:lang w:eastAsia="en-US"/>
        </w:rPr>
        <w:t xml:space="preserve">2 </w:t>
      </w:r>
      <w:r w:rsidRPr="009A120A">
        <w:rPr>
          <w:color w:val="000000"/>
          <w:sz w:val="20"/>
          <w:szCs w:val="20"/>
          <w:lang w:eastAsia="en-US"/>
        </w:rPr>
        <w:t xml:space="preserve">zgodnie z załącznikiem nr 1 do </w:t>
      </w:r>
      <w:r w:rsidR="009B4483">
        <w:rPr>
          <w:color w:val="000000"/>
          <w:sz w:val="20"/>
          <w:szCs w:val="20"/>
          <w:lang w:eastAsia="en-US"/>
        </w:rPr>
        <w:t xml:space="preserve">ww. </w:t>
      </w:r>
      <w:r w:rsidRPr="009A120A">
        <w:rPr>
          <w:color w:val="000000"/>
          <w:sz w:val="20"/>
          <w:szCs w:val="20"/>
          <w:lang w:eastAsia="en-US"/>
        </w:rPr>
        <w:t xml:space="preserve">rozporządzenia Ministra Infrastruktury z dnia 24 czerwca 2022 r. </w:t>
      </w:r>
      <w:r w:rsidR="009B4483">
        <w:rPr>
          <w:color w:val="000000"/>
          <w:sz w:val="20"/>
          <w:szCs w:val="20"/>
          <w:lang w:eastAsia="en-US"/>
        </w:rPr>
        <w:t xml:space="preserve">                     </w:t>
      </w:r>
      <w:r w:rsidRPr="009A120A">
        <w:rPr>
          <w:color w:val="000000"/>
          <w:sz w:val="20"/>
          <w:szCs w:val="20"/>
          <w:lang w:eastAsia="en-US"/>
        </w:rPr>
        <w:t>(poz.</w:t>
      </w:r>
      <w:r w:rsidR="009B4483">
        <w:rPr>
          <w:color w:val="000000"/>
          <w:sz w:val="20"/>
          <w:szCs w:val="20"/>
          <w:lang w:eastAsia="en-US"/>
        </w:rPr>
        <w:t xml:space="preserve"> </w:t>
      </w:r>
      <w:r w:rsidRPr="009A120A">
        <w:rPr>
          <w:color w:val="000000"/>
          <w:sz w:val="20"/>
          <w:szCs w:val="20"/>
          <w:lang w:eastAsia="en-US"/>
        </w:rPr>
        <w:t>1518):</w:t>
      </w:r>
    </w:p>
    <w:p w14:paraId="1386BFBF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PO – pojazd osobowy</w:t>
      </w:r>
    </w:p>
    <w:p w14:paraId="3376BEA1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 xml:space="preserve">PK </w:t>
      </w:r>
      <w:bookmarkStart w:id="1" w:name="_Hlk117511347"/>
      <w:r w:rsidRPr="009A120A">
        <w:rPr>
          <w:color w:val="000000"/>
          <w:sz w:val="20"/>
          <w:szCs w:val="20"/>
          <w:lang w:eastAsia="en-US"/>
        </w:rPr>
        <w:t>–</w:t>
      </w:r>
      <w:bookmarkEnd w:id="1"/>
      <w:r w:rsidRPr="009A120A">
        <w:rPr>
          <w:color w:val="000000"/>
          <w:sz w:val="20"/>
          <w:szCs w:val="20"/>
          <w:lang w:eastAsia="en-US"/>
        </w:rPr>
        <w:t xml:space="preserve"> pojazd komunalny ( np. śmieciarka)</w:t>
      </w:r>
    </w:p>
    <w:p w14:paraId="6D7C01D3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PN – pojazd ciężarowy z naczepą</w:t>
      </w:r>
    </w:p>
    <w:p w14:paraId="495EE59A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PP0 – pojazd ciężarowy bez przyczepy</w:t>
      </w:r>
    </w:p>
    <w:p w14:paraId="589B18CA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PP1 – pojazd ciężarowy z przyczepą</w:t>
      </w:r>
    </w:p>
    <w:p w14:paraId="5112E109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 xml:space="preserve">CR2 – ciągnik rolniczy z dwiema przyczepami </w:t>
      </w:r>
    </w:p>
    <w:p w14:paraId="5C500670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A2 – Autobus dwuosiowy</w:t>
      </w:r>
    </w:p>
    <w:p w14:paraId="0513CD4F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A3 – Autobus trzyosiowy</w:t>
      </w:r>
    </w:p>
    <w:p w14:paraId="63B80246" w14:textId="77777777" w:rsidR="009A120A" w:rsidRPr="009A120A" w:rsidRDefault="009A120A" w:rsidP="009B4483">
      <w:pPr>
        <w:pStyle w:val="p1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  <w:lang w:eastAsia="en-US"/>
        </w:rPr>
      </w:pPr>
      <w:r w:rsidRPr="009A120A">
        <w:rPr>
          <w:color w:val="000000"/>
          <w:sz w:val="20"/>
          <w:szCs w:val="20"/>
          <w:lang w:eastAsia="en-US"/>
        </w:rPr>
        <w:t>AP – Autobus przegubowy</w:t>
      </w:r>
    </w:p>
    <w:p w14:paraId="253C2893" w14:textId="77777777" w:rsidR="009A120A" w:rsidRPr="009A120A" w:rsidRDefault="009A120A" w:rsidP="009B4483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32ED2D60" w14:textId="77777777" w:rsidR="009A120A" w:rsidRDefault="009A120A" w:rsidP="009B4483">
      <w:pPr>
        <w:pStyle w:val="Standard"/>
        <w:jc w:val="both"/>
      </w:pPr>
    </w:p>
    <w:p w14:paraId="24FC8678" w14:textId="77777777" w:rsidR="009A120A" w:rsidRDefault="009A120A" w:rsidP="00F772FA">
      <w:pPr>
        <w:pStyle w:val="Standard"/>
      </w:pPr>
    </w:p>
    <w:p w14:paraId="65FFE549" w14:textId="77777777" w:rsidR="000E711E" w:rsidRDefault="000E711E" w:rsidP="00F772FA">
      <w:pPr>
        <w:pStyle w:val="Standard"/>
      </w:pPr>
    </w:p>
    <w:p w14:paraId="5B15DE0E" w14:textId="77777777" w:rsidR="00F772FA" w:rsidRPr="0027441E" w:rsidRDefault="00F772FA" w:rsidP="00F772FA">
      <w:pPr>
        <w:pStyle w:val="Standard"/>
        <w:rPr>
          <w:sz w:val="16"/>
          <w:szCs w:val="16"/>
        </w:rPr>
      </w:pPr>
    </w:p>
    <w:p w14:paraId="70F4B22C" w14:textId="7350FA06" w:rsidR="00F772FA" w:rsidRDefault="00F772FA" w:rsidP="0074284E">
      <w:pPr>
        <w:jc w:val="center"/>
        <w:rPr>
          <w:b/>
          <w:bCs/>
          <w:sz w:val="32"/>
          <w:szCs w:val="32"/>
        </w:rPr>
      </w:pPr>
    </w:p>
    <w:p w14:paraId="68F92784" w14:textId="77777777" w:rsidR="002F601C" w:rsidRDefault="002F601C" w:rsidP="0074284E">
      <w:pPr>
        <w:jc w:val="center"/>
        <w:rPr>
          <w:b/>
          <w:bCs/>
          <w:sz w:val="32"/>
          <w:szCs w:val="32"/>
        </w:rPr>
      </w:pPr>
    </w:p>
    <w:p w14:paraId="45E89814" w14:textId="071F13A8" w:rsidR="00B41784" w:rsidRDefault="00B41784" w:rsidP="0074284E">
      <w:pPr>
        <w:jc w:val="center"/>
        <w:rPr>
          <w:b/>
          <w:bCs/>
          <w:sz w:val="32"/>
          <w:szCs w:val="32"/>
        </w:rPr>
      </w:pPr>
    </w:p>
    <w:p w14:paraId="4E41C615" w14:textId="4C58FA5B" w:rsidR="00B41784" w:rsidRDefault="00B41784" w:rsidP="0074284E">
      <w:pPr>
        <w:jc w:val="center"/>
        <w:rPr>
          <w:b/>
          <w:bCs/>
          <w:sz w:val="32"/>
          <w:szCs w:val="32"/>
        </w:rPr>
      </w:pPr>
    </w:p>
    <w:p w14:paraId="5E9D81D1" w14:textId="5B8A2922" w:rsidR="00B41784" w:rsidRDefault="00B41784" w:rsidP="009B4483">
      <w:pPr>
        <w:rPr>
          <w:b/>
          <w:bCs/>
          <w:sz w:val="32"/>
          <w:szCs w:val="32"/>
        </w:rPr>
      </w:pPr>
    </w:p>
    <w:p w14:paraId="5E58E101" w14:textId="12BCD389" w:rsidR="00B41784" w:rsidRDefault="00B41784" w:rsidP="0074284E">
      <w:pPr>
        <w:jc w:val="center"/>
        <w:rPr>
          <w:b/>
          <w:bCs/>
          <w:sz w:val="32"/>
          <w:szCs w:val="32"/>
        </w:rPr>
      </w:pPr>
    </w:p>
    <w:p w14:paraId="710BDF05" w14:textId="6F77C21E" w:rsidR="00B41784" w:rsidRDefault="00B41784" w:rsidP="0074284E">
      <w:pPr>
        <w:jc w:val="center"/>
        <w:rPr>
          <w:b/>
          <w:bCs/>
          <w:sz w:val="32"/>
          <w:szCs w:val="32"/>
        </w:rPr>
      </w:pPr>
    </w:p>
    <w:p w14:paraId="213CD482" w14:textId="77777777" w:rsidR="00881321" w:rsidRDefault="00881321" w:rsidP="00881321">
      <w:pPr>
        <w:pStyle w:val="Tytu"/>
        <w:rPr>
          <w:sz w:val="40"/>
          <w:shd w:val="clear" w:color="auto" w:fill="FFFFFF"/>
        </w:rPr>
      </w:pPr>
    </w:p>
    <w:p w14:paraId="39B8E2D9" w14:textId="77777777" w:rsidR="007F46AC" w:rsidRDefault="007F46AC" w:rsidP="00917AAC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5B15060" w14:textId="01587624" w:rsidR="00917AAC" w:rsidRPr="00E7359C" w:rsidRDefault="00917AAC" w:rsidP="00917AAC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7359C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6E6541D9" w14:textId="77777777" w:rsidR="00917AAC" w:rsidRPr="007F46AC" w:rsidRDefault="00917AAC" w:rsidP="00C409EC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7F46AC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F46AC">
        <w:rPr>
          <w:sz w:val="22"/>
          <w:szCs w:val="22"/>
        </w:rPr>
        <w:t xml:space="preserve"> (RODO)</w:t>
      </w:r>
      <w:r w:rsidR="00C409EC" w:rsidRPr="007F46AC">
        <w:rPr>
          <w:sz w:val="22"/>
          <w:szCs w:val="22"/>
        </w:rPr>
        <w:t xml:space="preserve">, </w:t>
      </w:r>
      <w:r w:rsidRPr="007F46AC">
        <w:rPr>
          <w:sz w:val="22"/>
          <w:szCs w:val="22"/>
        </w:rPr>
        <w:t>informujemy że:</w:t>
      </w:r>
    </w:p>
    <w:p w14:paraId="3D9C0CE8" w14:textId="77777777" w:rsidR="00917AAC" w:rsidRPr="00475EF2" w:rsidRDefault="00917AAC" w:rsidP="00917AAC">
      <w:pPr>
        <w:numPr>
          <w:ilvl w:val="0"/>
          <w:numId w:val="6"/>
        </w:numPr>
        <w:jc w:val="both"/>
        <w:rPr>
          <w:sz w:val="22"/>
          <w:szCs w:val="22"/>
        </w:rPr>
      </w:pPr>
      <w:r w:rsidRPr="00475EF2">
        <w:rPr>
          <w:sz w:val="22"/>
          <w:szCs w:val="22"/>
        </w:rPr>
        <w:t xml:space="preserve">Administratorem Pani/Pana danych osobowych jest: </w:t>
      </w:r>
      <w:r w:rsidRPr="00475EF2">
        <w:rPr>
          <w:sz w:val="22"/>
          <w:szCs w:val="22"/>
          <w:lang w:val="pl"/>
        </w:rPr>
        <w:t>Wójt Gminy Głogów, ul. Piaskowa 1,               67-200 Głogów</w:t>
      </w:r>
      <w:r w:rsidRPr="00475EF2">
        <w:rPr>
          <w:sz w:val="22"/>
          <w:szCs w:val="22"/>
        </w:rPr>
        <w:t>.</w:t>
      </w:r>
    </w:p>
    <w:p w14:paraId="26A7E97D" w14:textId="09F4F44C" w:rsidR="00917AAC" w:rsidRPr="00475EF2" w:rsidRDefault="00917AAC" w:rsidP="00917AAC">
      <w:pPr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475EF2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475EF2">
        <w:rPr>
          <w:iCs/>
          <w:sz w:val="22"/>
          <w:szCs w:val="22"/>
        </w:rPr>
        <w:t>, tel. (76) 836-55-55</w:t>
      </w:r>
      <w:r w:rsidR="00B41784">
        <w:rPr>
          <w:iCs/>
          <w:sz w:val="22"/>
          <w:szCs w:val="22"/>
        </w:rPr>
        <w:t>)</w:t>
      </w:r>
      <w:r w:rsidRPr="00475EF2">
        <w:rPr>
          <w:iCs/>
          <w:sz w:val="22"/>
          <w:szCs w:val="22"/>
        </w:rPr>
        <w:t>.</w:t>
      </w:r>
    </w:p>
    <w:p w14:paraId="12B525A6" w14:textId="77777777" w:rsidR="00917AAC" w:rsidRPr="00117D59" w:rsidRDefault="00917AAC" w:rsidP="00917AAC">
      <w:pPr>
        <w:pStyle w:val="Standard"/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>Pani/Pana dane osobowe będą przetwarzane w celu rozpatrzenia złożonego wniosku</w:t>
      </w:r>
      <w:r>
        <w:rPr>
          <w:iCs/>
          <w:sz w:val="22"/>
          <w:szCs w:val="22"/>
        </w:rPr>
        <w:t xml:space="preserve">                       </w:t>
      </w:r>
      <w:r w:rsidRPr="00117D5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o wydanie zezwolenia na lokalizację zjazdu/wjazdu z drogi publicznej. </w:t>
      </w:r>
    </w:p>
    <w:p w14:paraId="4A71FE7C" w14:textId="77777777" w:rsidR="00917AAC" w:rsidRPr="00117D59" w:rsidRDefault="00917AAC" w:rsidP="00917AAC">
      <w:pPr>
        <w:pStyle w:val="Standard"/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21 marca 1985r. o drogach publicznych</w:t>
      </w:r>
      <w:r>
        <w:rPr>
          <w:iCs/>
          <w:sz w:val="22"/>
          <w:szCs w:val="22"/>
        </w:rPr>
        <w:t>.</w:t>
      </w:r>
    </w:p>
    <w:p w14:paraId="123CC932" w14:textId="77777777" w:rsidR="00917AAC" w:rsidRPr="00475EF2" w:rsidRDefault="00917AAC" w:rsidP="00917AAC">
      <w:pPr>
        <w:pStyle w:val="Standard"/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40FF3717" w14:textId="77777777" w:rsidR="00917AAC" w:rsidRPr="00475EF2" w:rsidRDefault="00917AAC" w:rsidP="00917AAC">
      <w:pPr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19F1427A" w14:textId="77777777" w:rsidR="00917AAC" w:rsidRPr="00475EF2" w:rsidRDefault="00917AAC" w:rsidP="00917AAC">
      <w:pPr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Osoby, których dane dotyczą, mają prawo do:</w:t>
      </w:r>
    </w:p>
    <w:p w14:paraId="579002FB" w14:textId="77777777" w:rsidR="00917AAC" w:rsidRPr="00475EF2" w:rsidRDefault="00917AAC" w:rsidP="00917AAC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1) dostępu do swoich danych osobowych;</w:t>
      </w:r>
    </w:p>
    <w:p w14:paraId="4ACF4E05" w14:textId="77777777" w:rsidR="00917AAC" w:rsidRPr="00475EF2" w:rsidRDefault="00917AAC" w:rsidP="00917AAC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2) żądania sprostowania danych, które są nieprawidłowe;</w:t>
      </w:r>
    </w:p>
    <w:p w14:paraId="0DF0F2CE" w14:textId="77777777" w:rsidR="00917AAC" w:rsidRPr="00475EF2" w:rsidRDefault="00917AAC" w:rsidP="00917AAC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3) żądania usunięcia danych, gdy:</w:t>
      </w:r>
    </w:p>
    <w:p w14:paraId="6F9F8C45" w14:textId="77777777" w:rsidR="00917AAC" w:rsidRPr="00FE5317" w:rsidRDefault="00917AAC" w:rsidP="00917AAC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dane nie są już niezbędne do celów, dla których zostały zebrane,</w:t>
      </w:r>
    </w:p>
    <w:p w14:paraId="56D51F30" w14:textId="77777777" w:rsidR="00917AAC" w:rsidRPr="00FE5317" w:rsidRDefault="00917AAC" w:rsidP="00917AAC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dane przetwarzane są niezgodnie z prawem.</w:t>
      </w:r>
    </w:p>
    <w:p w14:paraId="491A5279" w14:textId="77777777" w:rsidR="00917AAC" w:rsidRPr="00FE5317" w:rsidRDefault="00917AAC" w:rsidP="00917AAC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4) żądania ograniczenia przetwarzania, gdy:</w:t>
      </w:r>
    </w:p>
    <w:p w14:paraId="11DAC43A" w14:textId="77777777" w:rsidR="00917AAC" w:rsidRPr="00FE5317" w:rsidRDefault="00917AAC" w:rsidP="00917AAC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osoby te kwestionują prawidłowość danych,</w:t>
      </w:r>
    </w:p>
    <w:p w14:paraId="10A69780" w14:textId="77777777" w:rsidR="00917AAC" w:rsidRPr="00FE5317" w:rsidRDefault="00917AAC" w:rsidP="00917AAC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przetwarzanie jest niezgodne z prawem, a osoby te sprzeciwiają się usunięciu danych,</w:t>
      </w:r>
    </w:p>
    <w:p w14:paraId="620EC657" w14:textId="77777777" w:rsidR="00917AAC" w:rsidRPr="00FE5317" w:rsidRDefault="00917AAC" w:rsidP="00917AAC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6BDBE453" w14:textId="77777777" w:rsidR="00917AAC" w:rsidRDefault="00917AAC" w:rsidP="00917AAC">
      <w:pPr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6DD3337E" w14:textId="77777777" w:rsidR="00917AAC" w:rsidRDefault="00917AAC" w:rsidP="00917AAC">
      <w:pPr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5A6B65FA" w14:textId="77777777" w:rsidR="00917AAC" w:rsidRDefault="00917AAC" w:rsidP="00917AAC">
      <w:pPr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653415BD" w14:textId="77777777" w:rsidR="00917AAC" w:rsidRPr="00F7155F" w:rsidRDefault="00917AAC" w:rsidP="00917AAC">
      <w:pPr>
        <w:ind w:left="720"/>
        <w:jc w:val="both"/>
        <w:rPr>
          <w:iCs/>
          <w:sz w:val="22"/>
          <w:szCs w:val="22"/>
        </w:rPr>
      </w:pPr>
    </w:p>
    <w:p w14:paraId="1A32DF69" w14:textId="77777777" w:rsidR="00FA3C1C" w:rsidRDefault="00FA3C1C" w:rsidP="0074284E">
      <w:pPr>
        <w:jc w:val="center"/>
        <w:rPr>
          <w:b/>
          <w:bCs/>
          <w:sz w:val="32"/>
          <w:szCs w:val="32"/>
        </w:rPr>
      </w:pPr>
    </w:p>
    <w:sectPr w:rsidR="00FA3C1C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014B" w14:textId="77777777" w:rsidR="001A7560" w:rsidRDefault="001A7560" w:rsidP="00152DC1">
      <w:r>
        <w:separator/>
      </w:r>
    </w:p>
  </w:endnote>
  <w:endnote w:type="continuationSeparator" w:id="0">
    <w:p w14:paraId="5C2EBFFF" w14:textId="77777777" w:rsidR="001A7560" w:rsidRDefault="001A7560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DE6F" w14:textId="77777777" w:rsidR="00EE1210" w:rsidRDefault="00EE1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7D15" w14:textId="77777777" w:rsidR="00EE1210" w:rsidRDefault="00EE12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547D" w14:textId="77777777" w:rsidR="00EE1210" w:rsidRDefault="00EE1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BF93" w14:textId="77777777" w:rsidR="001A7560" w:rsidRDefault="001A7560" w:rsidP="00152DC1">
      <w:r>
        <w:separator/>
      </w:r>
    </w:p>
  </w:footnote>
  <w:footnote w:type="continuationSeparator" w:id="0">
    <w:p w14:paraId="4030F88C" w14:textId="77777777" w:rsidR="001A7560" w:rsidRDefault="001A7560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E206" w14:textId="77777777" w:rsidR="00EE1210" w:rsidRDefault="00EE12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579A" w14:textId="77777777" w:rsidR="003007E9" w:rsidRDefault="00207B08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08F5E27C" wp14:editId="6F12F747">
          <wp:simplePos x="0" y="0"/>
          <wp:positionH relativeFrom="column">
            <wp:posOffset>-246989</wp:posOffset>
          </wp:positionH>
          <wp:positionV relativeFrom="paragraph">
            <wp:posOffset>-157048</wp:posOffset>
          </wp:positionV>
          <wp:extent cx="542925" cy="628650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4B9F0" w14:textId="5314CE53" w:rsidR="00A4134F" w:rsidRPr="003007E9" w:rsidRDefault="003007E9" w:rsidP="003C2308">
    <w:pPr>
      <w:pStyle w:val="Nagwek"/>
      <w:jc w:val="center"/>
      <w:rPr>
        <w:b/>
      </w:rPr>
    </w:pPr>
    <w:r w:rsidRPr="003007E9">
      <w:rPr>
        <w:b/>
      </w:rPr>
      <w:t xml:space="preserve">WNIOSEK O WYDANIE ZEZWOLENIA NA </w:t>
    </w:r>
    <w:r w:rsidR="00F772FA">
      <w:rPr>
        <w:b/>
      </w:rPr>
      <w:t>LOKALIZACJĘ ZJAZDU</w:t>
    </w:r>
  </w:p>
  <w:p w14:paraId="43CE03EE" w14:textId="77777777" w:rsidR="00A4134F" w:rsidRPr="006034E3" w:rsidRDefault="00000000" w:rsidP="00EE1210">
    <w:pPr>
      <w:pStyle w:val="Nagwek"/>
      <w:rPr>
        <w:i/>
      </w:rPr>
    </w:pPr>
    <w:r>
      <w:rPr>
        <w:i/>
        <w:noProof/>
      </w:rPr>
      <w:pict w14:anchorId="46C09B4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4A9A" w14:textId="77777777" w:rsidR="00EE1210" w:rsidRDefault="00EE1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61230C"/>
    <w:multiLevelType w:val="hybridMultilevel"/>
    <w:tmpl w:val="6B8669BA"/>
    <w:lvl w:ilvl="0" w:tplc="82D0F91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E7CBE"/>
    <w:multiLevelType w:val="hybridMultilevel"/>
    <w:tmpl w:val="6D9ED0BC"/>
    <w:lvl w:ilvl="0" w:tplc="9C447E3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B111A2C"/>
    <w:multiLevelType w:val="hybridMultilevel"/>
    <w:tmpl w:val="846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9230E"/>
    <w:multiLevelType w:val="hybridMultilevel"/>
    <w:tmpl w:val="2BB8838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232FD9"/>
    <w:multiLevelType w:val="multilevel"/>
    <w:tmpl w:val="CD2800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2703654">
    <w:abstractNumId w:val="8"/>
  </w:num>
  <w:num w:numId="2" w16cid:durableId="1643658147">
    <w:abstractNumId w:val="6"/>
  </w:num>
  <w:num w:numId="3" w16cid:durableId="846099238">
    <w:abstractNumId w:val="4"/>
  </w:num>
  <w:num w:numId="4" w16cid:durableId="85688009">
    <w:abstractNumId w:val="7"/>
  </w:num>
  <w:num w:numId="5" w16cid:durableId="1783526530">
    <w:abstractNumId w:val="5"/>
  </w:num>
  <w:num w:numId="6" w16cid:durableId="19040209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7EF7"/>
    <w:rsid w:val="000302D2"/>
    <w:rsid w:val="000628EB"/>
    <w:rsid w:val="000A46BE"/>
    <w:rsid w:val="000A6A9B"/>
    <w:rsid w:val="000B1423"/>
    <w:rsid w:val="000D27F8"/>
    <w:rsid w:val="000E711E"/>
    <w:rsid w:val="00101093"/>
    <w:rsid w:val="00112D71"/>
    <w:rsid w:val="00152DC1"/>
    <w:rsid w:val="00182C40"/>
    <w:rsid w:val="001A7560"/>
    <w:rsid w:val="001F55D7"/>
    <w:rsid w:val="00207B08"/>
    <w:rsid w:val="00217B18"/>
    <w:rsid w:val="0022392F"/>
    <w:rsid w:val="002726D0"/>
    <w:rsid w:val="0027441E"/>
    <w:rsid w:val="002924D7"/>
    <w:rsid w:val="002C043A"/>
    <w:rsid w:val="002C3191"/>
    <w:rsid w:val="002D563E"/>
    <w:rsid w:val="002F601C"/>
    <w:rsid w:val="003007E9"/>
    <w:rsid w:val="00302E4F"/>
    <w:rsid w:val="00323671"/>
    <w:rsid w:val="0033259F"/>
    <w:rsid w:val="00356D92"/>
    <w:rsid w:val="003A61A7"/>
    <w:rsid w:val="003C139A"/>
    <w:rsid w:val="003C2308"/>
    <w:rsid w:val="003D45BD"/>
    <w:rsid w:val="00416FC7"/>
    <w:rsid w:val="00443640"/>
    <w:rsid w:val="004505D5"/>
    <w:rsid w:val="00495F29"/>
    <w:rsid w:val="004C7B0C"/>
    <w:rsid w:val="004E2A85"/>
    <w:rsid w:val="005269EF"/>
    <w:rsid w:val="00570F48"/>
    <w:rsid w:val="00576868"/>
    <w:rsid w:val="00582E50"/>
    <w:rsid w:val="005A6D7C"/>
    <w:rsid w:val="005D2CD5"/>
    <w:rsid w:val="005D4240"/>
    <w:rsid w:val="005D77FE"/>
    <w:rsid w:val="005F5927"/>
    <w:rsid w:val="006604B5"/>
    <w:rsid w:val="006B266A"/>
    <w:rsid w:val="006B3321"/>
    <w:rsid w:val="006C1ADD"/>
    <w:rsid w:val="006D3C19"/>
    <w:rsid w:val="006F5240"/>
    <w:rsid w:val="00721158"/>
    <w:rsid w:val="00724CA8"/>
    <w:rsid w:val="00734665"/>
    <w:rsid w:val="0074284E"/>
    <w:rsid w:val="00750844"/>
    <w:rsid w:val="007A72B7"/>
    <w:rsid w:val="007B4816"/>
    <w:rsid w:val="007F46AC"/>
    <w:rsid w:val="0080213E"/>
    <w:rsid w:val="008331B1"/>
    <w:rsid w:val="00835C2A"/>
    <w:rsid w:val="00881321"/>
    <w:rsid w:val="008F664E"/>
    <w:rsid w:val="00917AAC"/>
    <w:rsid w:val="00942ECE"/>
    <w:rsid w:val="00956A73"/>
    <w:rsid w:val="00957C3F"/>
    <w:rsid w:val="0096027A"/>
    <w:rsid w:val="00960733"/>
    <w:rsid w:val="0096277F"/>
    <w:rsid w:val="009A120A"/>
    <w:rsid w:val="009A6D7B"/>
    <w:rsid w:val="009B4483"/>
    <w:rsid w:val="009B77DD"/>
    <w:rsid w:val="009C3702"/>
    <w:rsid w:val="00A0307A"/>
    <w:rsid w:val="00A05C8B"/>
    <w:rsid w:val="00A32E7E"/>
    <w:rsid w:val="00A4134F"/>
    <w:rsid w:val="00A743B5"/>
    <w:rsid w:val="00A83AEC"/>
    <w:rsid w:val="00A93AF2"/>
    <w:rsid w:val="00AA1D18"/>
    <w:rsid w:val="00AE40E8"/>
    <w:rsid w:val="00B344D7"/>
    <w:rsid w:val="00B41784"/>
    <w:rsid w:val="00B43E2A"/>
    <w:rsid w:val="00B8063B"/>
    <w:rsid w:val="00BA172B"/>
    <w:rsid w:val="00BD044F"/>
    <w:rsid w:val="00C330F5"/>
    <w:rsid w:val="00C409EC"/>
    <w:rsid w:val="00C45261"/>
    <w:rsid w:val="00C83ABC"/>
    <w:rsid w:val="00CB04B6"/>
    <w:rsid w:val="00CE26D4"/>
    <w:rsid w:val="00D151A4"/>
    <w:rsid w:val="00D30CA3"/>
    <w:rsid w:val="00D61308"/>
    <w:rsid w:val="00D70B88"/>
    <w:rsid w:val="00DE44BF"/>
    <w:rsid w:val="00E33B57"/>
    <w:rsid w:val="00E70442"/>
    <w:rsid w:val="00E7359C"/>
    <w:rsid w:val="00E82C89"/>
    <w:rsid w:val="00E9526E"/>
    <w:rsid w:val="00E96358"/>
    <w:rsid w:val="00ED3652"/>
    <w:rsid w:val="00EE1210"/>
    <w:rsid w:val="00EE7BB7"/>
    <w:rsid w:val="00F177BA"/>
    <w:rsid w:val="00F331B3"/>
    <w:rsid w:val="00F72AEA"/>
    <w:rsid w:val="00F72E0A"/>
    <w:rsid w:val="00F772FA"/>
    <w:rsid w:val="00F909E1"/>
    <w:rsid w:val="00F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EAE0B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32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813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813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1">
    <w:name w:val="p1"/>
    <w:basedOn w:val="Normalny"/>
    <w:rsid w:val="009A120A"/>
    <w:pPr>
      <w:spacing w:before="100" w:beforeAutospacing="1" w:after="100" w:afterAutospacing="1"/>
    </w:pPr>
  </w:style>
  <w:style w:type="paragraph" w:customStyle="1" w:styleId="Style13">
    <w:name w:val="Style13"/>
    <w:basedOn w:val="Normalny"/>
    <w:rsid w:val="005269EF"/>
    <w:pPr>
      <w:widowControl w:val="0"/>
      <w:autoSpaceDE w:val="0"/>
      <w:autoSpaceDN w:val="0"/>
      <w:adjustRightInd w:val="0"/>
      <w:spacing w:line="554" w:lineRule="exact"/>
      <w:ind w:hanging="173"/>
    </w:pPr>
  </w:style>
  <w:style w:type="paragraph" w:customStyle="1" w:styleId="Style14">
    <w:name w:val="Style14"/>
    <w:basedOn w:val="Normalny"/>
    <w:rsid w:val="005269E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5269E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rsid w:val="005269E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8A617-2C53-420B-9F19-4AABA09B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39</cp:revision>
  <cp:lastPrinted>2020-02-02T11:21:00Z</cp:lastPrinted>
  <dcterms:created xsi:type="dcterms:W3CDTF">2015-08-20T07:55:00Z</dcterms:created>
  <dcterms:modified xsi:type="dcterms:W3CDTF">2026-07-23T18:22:00Z</dcterms:modified>
</cp:coreProperties>
</file>