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18FF5ACC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C12AA7">
        <w:rPr>
          <w:sz w:val="28"/>
          <w:szCs w:val="28"/>
        </w:rPr>
        <w:t>1</w:t>
      </w:r>
      <w:r w:rsidR="003906C1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7CF6D9C6" w:rsidR="003D650F" w:rsidRDefault="003D650F" w:rsidP="003D650F">
      <w:pPr>
        <w:spacing w:after="0" w:line="240" w:lineRule="auto"/>
        <w:jc w:val="center"/>
      </w:pPr>
      <w:r w:rsidRPr="00C501D8">
        <w:t>„</w:t>
      </w:r>
      <w:r w:rsidR="00C12AA7">
        <w:t>Przebudowa drogi w m. Borek</w:t>
      </w:r>
      <w:r w:rsidRPr="00C501D8">
        <w:t>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Pr="00C12AA7" w:rsidRDefault="002C16B5" w:rsidP="002C16B5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2BD6" w14:textId="77777777" w:rsidR="005D0EC2" w:rsidRDefault="005D0EC2" w:rsidP="002C16B5">
      <w:pPr>
        <w:spacing w:after="0" w:line="240" w:lineRule="auto"/>
      </w:pPr>
      <w:r>
        <w:separator/>
      </w:r>
    </w:p>
  </w:endnote>
  <w:endnote w:type="continuationSeparator" w:id="0">
    <w:p w14:paraId="79BF7FAB" w14:textId="77777777" w:rsidR="005D0EC2" w:rsidRDefault="005D0EC2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CEA2" w14:textId="77777777" w:rsidR="005D0EC2" w:rsidRDefault="005D0EC2" w:rsidP="002C16B5">
      <w:pPr>
        <w:spacing w:after="0" w:line="240" w:lineRule="auto"/>
      </w:pPr>
      <w:r>
        <w:separator/>
      </w:r>
    </w:p>
  </w:footnote>
  <w:footnote w:type="continuationSeparator" w:id="0">
    <w:p w14:paraId="192ED957" w14:textId="77777777" w:rsidR="005D0EC2" w:rsidRDefault="005D0EC2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3906C1"/>
    <w:rsid w:val="003D650F"/>
    <w:rsid w:val="00507008"/>
    <w:rsid w:val="005D0EC2"/>
    <w:rsid w:val="008E467E"/>
    <w:rsid w:val="009B7857"/>
    <w:rsid w:val="00A63CCC"/>
    <w:rsid w:val="00C12AA7"/>
    <w:rsid w:val="00C528A7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2021-10-13T08:27:00Z</cp:lastPrinted>
  <dcterms:created xsi:type="dcterms:W3CDTF">2021-08-06T08:49:00Z</dcterms:created>
  <dcterms:modified xsi:type="dcterms:W3CDTF">2021-10-13T08:28:00Z</dcterms:modified>
</cp:coreProperties>
</file>