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C430" w14:textId="77777777" w:rsidR="00D95735" w:rsidRDefault="00D95735" w:rsidP="00D957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</w:t>
      </w:r>
    </w:p>
    <w:p w14:paraId="76080FC5" w14:textId="40AC58F0" w:rsidR="00D95735" w:rsidRDefault="00036920" w:rsidP="00D95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października</w:t>
      </w:r>
      <w:r w:rsidR="00D95735">
        <w:rPr>
          <w:rFonts w:ascii="Times New Roman" w:hAnsi="Times New Roman"/>
          <w:sz w:val="28"/>
          <w:szCs w:val="28"/>
        </w:rPr>
        <w:t xml:space="preserve"> o godz. 15:00 w Urzędzie Gminy w Głogowie (sala narad) </w:t>
      </w:r>
      <w:r w:rsidR="00D95735">
        <w:rPr>
          <w:rFonts w:ascii="Times New Roman" w:hAnsi="Times New Roman"/>
          <w:sz w:val="28"/>
          <w:szCs w:val="28"/>
        </w:rPr>
        <w:br/>
        <w:t>przy ul. Piaskowej 1, odbędzie się XXV</w:t>
      </w:r>
      <w:r>
        <w:rPr>
          <w:rFonts w:ascii="Times New Roman" w:hAnsi="Times New Roman"/>
          <w:sz w:val="28"/>
          <w:szCs w:val="28"/>
        </w:rPr>
        <w:t>I</w:t>
      </w:r>
      <w:r w:rsidR="00D95735">
        <w:rPr>
          <w:rFonts w:ascii="Times New Roman" w:hAnsi="Times New Roman"/>
          <w:sz w:val="28"/>
          <w:szCs w:val="28"/>
        </w:rPr>
        <w:t xml:space="preserve">I sesja Rady Gminy w Głogowie (transmisja na żywo): </w:t>
      </w:r>
    </w:p>
    <w:p w14:paraId="2E51EA75" w14:textId="77777777" w:rsidR="00D95735" w:rsidRDefault="00D95735" w:rsidP="00D95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 względu na zagrożenie </w:t>
      </w:r>
      <w:proofErr w:type="spellStart"/>
      <w:r>
        <w:rPr>
          <w:rFonts w:ascii="Times New Roman" w:hAnsi="Times New Roman"/>
          <w:sz w:val="28"/>
          <w:szCs w:val="28"/>
        </w:rPr>
        <w:t>koronawirusem</w:t>
      </w:r>
      <w:proofErr w:type="spellEnd"/>
      <w:r>
        <w:rPr>
          <w:rFonts w:ascii="Times New Roman" w:hAnsi="Times New Roman"/>
          <w:sz w:val="28"/>
          <w:szCs w:val="28"/>
        </w:rPr>
        <w:t xml:space="preserve"> zachęcamy mieszkańców do śledzenia transmisji online.</w:t>
      </w:r>
    </w:p>
    <w:p w14:paraId="179C67F1" w14:textId="77777777" w:rsidR="00D95735" w:rsidRPr="00D95735" w:rsidRDefault="00D95735" w:rsidP="00D95735">
      <w:pPr>
        <w:rPr>
          <w:rFonts w:ascii="Times New Roman" w:hAnsi="Times New Roman"/>
          <w:sz w:val="28"/>
          <w:szCs w:val="28"/>
          <w:u w:val="single"/>
        </w:rPr>
      </w:pPr>
      <w:r w:rsidRPr="00D95735">
        <w:rPr>
          <w:rFonts w:ascii="Times New Roman" w:hAnsi="Times New Roman"/>
          <w:sz w:val="28"/>
          <w:szCs w:val="28"/>
          <w:u w:val="single"/>
        </w:rPr>
        <w:t>Porządek obrad:</w:t>
      </w:r>
    </w:p>
    <w:p w14:paraId="0E1C75B2" w14:textId="77777777" w:rsidR="00D95735" w:rsidRPr="00D95735" w:rsidRDefault="00D95735" w:rsidP="00D9573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bookmarkStart w:id="0" w:name="_Hlk35339588"/>
      <w:bookmarkStart w:id="1" w:name="_Hlk36549548"/>
      <w:r w:rsidRPr="00D95735">
        <w:rPr>
          <w:rFonts w:ascii="Times New Roman" w:hAnsi="Times New Roman"/>
          <w:sz w:val="28"/>
          <w:szCs w:val="28"/>
        </w:rPr>
        <w:t>Przyjęcie protokołu z XXVI sesji.</w:t>
      </w:r>
    </w:p>
    <w:p w14:paraId="74DBE28F" w14:textId="77777777" w:rsidR="00D95735" w:rsidRPr="00D95735" w:rsidRDefault="00D95735" w:rsidP="00D9573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D95735">
        <w:rPr>
          <w:rFonts w:ascii="Times New Roman" w:hAnsi="Times New Roman"/>
          <w:sz w:val="28"/>
          <w:szCs w:val="28"/>
        </w:rPr>
        <w:t>Ślubowanie radnego.</w:t>
      </w:r>
    </w:p>
    <w:p w14:paraId="328F914B" w14:textId="77777777" w:rsidR="00D95735" w:rsidRPr="00D95735" w:rsidRDefault="00D95735" w:rsidP="00D9573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D95735">
        <w:rPr>
          <w:rFonts w:ascii="Times New Roman" w:hAnsi="Times New Roman"/>
          <w:sz w:val="28"/>
          <w:szCs w:val="28"/>
        </w:rPr>
        <w:t>Podjęcie uchwał w sprawie:</w:t>
      </w:r>
    </w:p>
    <w:p w14:paraId="48C5C223" w14:textId="77777777" w:rsidR="00D95735" w:rsidRPr="00D95735" w:rsidRDefault="00D95735" w:rsidP="00D957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hAnsi="Times New Roman"/>
          <w:sz w:val="28"/>
          <w:szCs w:val="28"/>
        </w:rPr>
      </w:pPr>
      <w:r w:rsidRPr="00D95735">
        <w:rPr>
          <w:rFonts w:ascii="Times New Roman" w:hAnsi="Times New Roman"/>
          <w:bCs/>
          <w:sz w:val="28"/>
          <w:szCs w:val="28"/>
        </w:rPr>
        <w:t>zmian budżetu Gminy Głogów na 2020 rok</w:t>
      </w:r>
    </w:p>
    <w:p w14:paraId="65B59506" w14:textId="77777777" w:rsidR="00D95735" w:rsidRPr="00D95735" w:rsidRDefault="00D95735" w:rsidP="00D957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hAnsi="Times New Roman"/>
          <w:sz w:val="28"/>
          <w:szCs w:val="28"/>
        </w:rPr>
      </w:pPr>
      <w:r w:rsidRPr="00D95735">
        <w:rPr>
          <w:rFonts w:ascii="Times New Roman" w:hAnsi="Times New Roman"/>
          <w:bCs/>
          <w:sz w:val="28"/>
          <w:szCs w:val="28"/>
        </w:rPr>
        <w:t>zmian Wieloletniej Prognozy Finansowej Gminy Głogów</w:t>
      </w:r>
    </w:p>
    <w:p w14:paraId="0222FEFE" w14:textId="77777777" w:rsidR="00D95735" w:rsidRPr="00D95735" w:rsidRDefault="00D95735" w:rsidP="00D957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hAnsi="Times New Roman"/>
          <w:sz w:val="28"/>
          <w:szCs w:val="28"/>
        </w:rPr>
      </w:pPr>
      <w:bookmarkStart w:id="2" w:name="_Hlk35426959"/>
      <w:r w:rsidRPr="00D95735">
        <w:rPr>
          <w:rFonts w:ascii="Times New Roman" w:hAnsi="Times New Roman"/>
          <w:bCs/>
          <w:sz w:val="28"/>
          <w:szCs w:val="28"/>
        </w:rPr>
        <w:t>regulaminu utrzymania czystości i porządku na terenie Gminy Głogów</w:t>
      </w:r>
    </w:p>
    <w:p w14:paraId="139D1AC3" w14:textId="77777777" w:rsidR="00D95735" w:rsidRPr="00D95735" w:rsidRDefault="00D95735" w:rsidP="00D957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hAnsi="Times New Roman"/>
          <w:sz w:val="28"/>
          <w:szCs w:val="28"/>
        </w:rPr>
      </w:pPr>
      <w:bookmarkStart w:id="3" w:name="_Hlk36550124"/>
      <w:bookmarkEnd w:id="2"/>
      <w:r w:rsidRPr="00D95735">
        <w:rPr>
          <w:rFonts w:ascii="Times New Roman" w:hAnsi="Times New Roman"/>
          <w:sz w:val="28"/>
          <w:szCs w:val="28"/>
        </w:rPr>
        <w:t>szczegółowego sposobu i zakresu świadczenia usług w zakresie odbierania odpadów komunalnych od właścicieli nieruchomości i zagospodarowania tych odpadów</w:t>
      </w:r>
    </w:p>
    <w:p w14:paraId="0D185F12" w14:textId="77777777" w:rsidR="00D95735" w:rsidRPr="00D95735" w:rsidRDefault="00D95735" w:rsidP="00D957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hAnsi="Times New Roman"/>
          <w:sz w:val="28"/>
          <w:szCs w:val="28"/>
        </w:rPr>
      </w:pPr>
      <w:bookmarkStart w:id="4" w:name="_Hlk36550361"/>
      <w:bookmarkEnd w:id="3"/>
      <w:r w:rsidRPr="00D95735">
        <w:rPr>
          <w:rFonts w:ascii="Times New Roman" w:hAnsi="Times New Roman"/>
          <w:sz w:val="28"/>
          <w:szCs w:val="28"/>
        </w:rPr>
        <w:t>określenia metody ustalania opłaty za gospodarowanie odpadami komunalnymi oraz ustalenia stawki opłaty</w:t>
      </w:r>
    </w:p>
    <w:p w14:paraId="7B03F0CE" w14:textId="77777777" w:rsidR="00D95735" w:rsidRPr="00D95735" w:rsidRDefault="00D95735" w:rsidP="00D957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hAnsi="Times New Roman"/>
          <w:sz w:val="28"/>
          <w:szCs w:val="28"/>
        </w:rPr>
      </w:pPr>
      <w:bookmarkStart w:id="5" w:name="_Hlk35257923"/>
      <w:bookmarkStart w:id="6" w:name="_Hlk53740723"/>
      <w:bookmarkStart w:id="7" w:name="_Hlk36550388"/>
      <w:bookmarkEnd w:id="4"/>
      <w:r w:rsidRPr="00D95735">
        <w:rPr>
          <w:rFonts w:ascii="Times New Roman" w:hAnsi="Times New Roman"/>
          <w:sz w:val="28"/>
          <w:szCs w:val="28"/>
        </w:rPr>
        <w:t>określenia stawki opłaty za pojemnik z odpadami komunalnymi</w:t>
      </w:r>
      <w:bookmarkEnd w:id="5"/>
    </w:p>
    <w:p w14:paraId="613A02AC" w14:textId="77777777" w:rsidR="00D95735" w:rsidRPr="00D95735" w:rsidRDefault="00D95735" w:rsidP="00D957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hAnsi="Times New Roman"/>
          <w:sz w:val="28"/>
          <w:szCs w:val="28"/>
        </w:rPr>
      </w:pPr>
      <w:bookmarkStart w:id="8" w:name="_Hlk53740819"/>
      <w:bookmarkStart w:id="9" w:name="_Hlk53740787"/>
      <w:bookmarkEnd w:id="6"/>
      <w:r w:rsidRPr="00D95735">
        <w:rPr>
          <w:rFonts w:ascii="Times New Roman" w:hAnsi="Times New Roman"/>
          <w:sz w:val="28"/>
          <w:szCs w:val="28"/>
        </w:rPr>
        <w:t>wzoru deklaracji o wysokości opłaty za gospodarowanie odpadami komunalnymi</w:t>
      </w:r>
    </w:p>
    <w:p w14:paraId="098579CC" w14:textId="77777777" w:rsidR="00D95735" w:rsidRPr="00D95735" w:rsidRDefault="00D95735" w:rsidP="00D957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hAnsi="Times New Roman"/>
          <w:sz w:val="28"/>
          <w:szCs w:val="28"/>
        </w:rPr>
      </w:pPr>
      <w:bookmarkStart w:id="10" w:name="_Hlk53740861"/>
      <w:bookmarkStart w:id="11" w:name="_Hlk36550871"/>
      <w:bookmarkEnd w:id="7"/>
      <w:bookmarkEnd w:id="8"/>
      <w:r w:rsidRPr="00D95735">
        <w:rPr>
          <w:rFonts w:ascii="Times New Roman" w:hAnsi="Times New Roman"/>
          <w:sz w:val="28"/>
          <w:szCs w:val="28"/>
        </w:rPr>
        <w:t xml:space="preserve">przyjęcia Gminnego programu opieki nad zabytkami gminy Głogów  </w:t>
      </w:r>
      <w:r w:rsidRPr="00D95735">
        <w:rPr>
          <w:rFonts w:ascii="Times New Roman" w:hAnsi="Times New Roman"/>
          <w:sz w:val="28"/>
          <w:szCs w:val="28"/>
        </w:rPr>
        <w:br/>
        <w:t>na lata 2020-2023</w:t>
      </w:r>
    </w:p>
    <w:p w14:paraId="609E3D81" w14:textId="77777777" w:rsidR="00D95735" w:rsidRPr="00D95735" w:rsidRDefault="00D95735" w:rsidP="00D957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hAnsi="Times New Roman"/>
          <w:sz w:val="28"/>
          <w:szCs w:val="28"/>
        </w:rPr>
      </w:pPr>
      <w:bookmarkStart w:id="12" w:name="_Hlk53740908"/>
      <w:bookmarkEnd w:id="9"/>
      <w:bookmarkEnd w:id="10"/>
      <w:r w:rsidRPr="00D95735">
        <w:rPr>
          <w:rFonts w:ascii="Times New Roman" w:eastAsia="Times New Roman" w:hAnsi="Times New Roman"/>
          <w:sz w:val="28"/>
          <w:szCs w:val="28"/>
          <w:lang w:eastAsia="pl-PL"/>
        </w:rPr>
        <w:t>uzgodnienia realizacji inwestycji celu publicznego na terenie użytku ekologicznego „Łęgi Głogowskie” w części działki nr 535, obręb Grodziec Mały</w:t>
      </w:r>
    </w:p>
    <w:p w14:paraId="31AA791F" w14:textId="77777777" w:rsidR="00D95735" w:rsidRPr="00D95735" w:rsidRDefault="00D95735" w:rsidP="00D957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hAnsi="Times New Roman"/>
          <w:sz w:val="28"/>
          <w:szCs w:val="28"/>
        </w:rPr>
      </w:pPr>
      <w:bookmarkStart w:id="13" w:name="_Hlk53987973"/>
      <w:r w:rsidRPr="00D95735">
        <w:rPr>
          <w:rFonts w:ascii="Times New Roman" w:hAnsi="Times New Roman"/>
          <w:sz w:val="28"/>
          <w:szCs w:val="28"/>
        </w:rPr>
        <w:t xml:space="preserve">utworzenia ośrodka wsparcia Klub „Senior+” w Gminie Głogów działającego </w:t>
      </w:r>
      <w:r w:rsidRPr="00D95735">
        <w:rPr>
          <w:rFonts w:ascii="Times New Roman" w:hAnsi="Times New Roman"/>
          <w:sz w:val="28"/>
          <w:szCs w:val="28"/>
        </w:rPr>
        <w:br/>
        <w:t xml:space="preserve">w ramach struktury organizacyjnej Gminnego Ośrodka Pomocy Społecznej </w:t>
      </w:r>
      <w:r w:rsidRPr="00D95735">
        <w:rPr>
          <w:rFonts w:ascii="Times New Roman" w:hAnsi="Times New Roman"/>
          <w:sz w:val="28"/>
          <w:szCs w:val="28"/>
        </w:rPr>
        <w:br/>
        <w:t>w Głogowie</w:t>
      </w:r>
    </w:p>
    <w:p w14:paraId="73F56C61" w14:textId="77777777" w:rsidR="00D95735" w:rsidRPr="00D95735" w:rsidRDefault="00D95735" w:rsidP="00D957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hAnsi="Times New Roman"/>
          <w:sz w:val="28"/>
          <w:szCs w:val="28"/>
        </w:rPr>
      </w:pPr>
      <w:bookmarkStart w:id="14" w:name="_Hlk53988258"/>
      <w:r w:rsidRPr="00D95735">
        <w:rPr>
          <w:rFonts w:ascii="Times New Roman" w:hAnsi="Times New Roman"/>
          <w:sz w:val="28"/>
          <w:szCs w:val="28"/>
        </w:rPr>
        <w:t>ustalenia zasad uczestnictwa oraz zasad ponoszenia odpłatności za pobyt uczestników w Klubie „Senior+”</w:t>
      </w:r>
    </w:p>
    <w:p w14:paraId="294BC870" w14:textId="77777777" w:rsidR="00D95735" w:rsidRPr="00D95735" w:rsidRDefault="00D95735" w:rsidP="00D9573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hAnsi="Times New Roman"/>
          <w:sz w:val="28"/>
          <w:szCs w:val="28"/>
        </w:rPr>
      </w:pPr>
      <w:bookmarkStart w:id="15" w:name="_Hlk53740942"/>
      <w:bookmarkEnd w:id="12"/>
      <w:bookmarkEnd w:id="13"/>
      <w:bookmarkEnd w:id="14"/>
      <w:r w:rsidRPr="00D95735">
        <w:rPr>
          <w:rFonts w:ascii="Times New Roman" w:hAnsi="Times New Roman"/>
          <w:sz w:val="28"/>
          <w:szCs w:val="28"/>
        </w:rPr>
        <w:t>wyboru Wiceprzewodniczącego Rady Gminy Głogów</w:t>
      </w:r>
      <w:bookmarkEnd w:id="15"/>
    </w:p>
    <w:bookmarkEnd w:id="11"/>
    <w:p w14:paraId="5B554CA0" w14:textId="77777777" w:rsidR="00D95735" w:rsidRPr="00D95735" w:rsidRDefault="00D95735" w:rsidP="00D9573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D95735">
        <w:rPr>
          <w:rFonts w:ascii="Times New Roman" w:hAnsi="Times New Roman"/>
          <w:sz w:val="28"/>
          <w:szCs w:val="28"/>
        </w:rPr>
        <w:t>Informacja Wójta z okresu międzysesyjnego.</w:t>
      </w:r>
    </w:p>
    <w:p w14:paraId="336A97FA" w14:textId="0937CF61" w:rsidR="00542D0E" w:rsidRDefault="00D95735" w:rsidP="00D9573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D95735">
        <w:rPr>
          <w:rFonts w:ascii="Times New Roman" w:hAnsi="Times New Roman"/>
          <w:sz w:val="28"/>
          <w:szCs w:val="28"/>
        </w:rPr>
        <w:t>Zamknięcie obrad sesji.</w:t>
      </w:r>
      <w:bookmarkEnd w:id="0"/>
      <w:bookmarkEnd w:id="1"/>
    </w:p>
    <w:p w14:paraId="0ED92011" w14:textId="69214495" w:rsidR="00394717" w:rsidRDefault="00394717" w:rsidP="00D95735">
      <w:pPr>
        <w:autoSpaceDE w:val="0"/>
        <w:autoSpaceDN w:val="0"/>
        <w:adjustRightInd w:val="0"/>
        <w:spacing w:after="0" w:line="276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3C50F839" w14:textId="0A786A55" w:rsidR="00394717" w:rsidRDefault="00394717" w:rsidP="00394717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Przewodniczący Rady</w:t>
      </w:r>
    </w:p>
    <w:p w14:paraId="7673876D" w14:textId="4893F640" w:rsidR="00394717" w:rsidRPr="00D95735" w:rsidRDefault="00394717" w:rsidP="00394717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/-/ Piotr </w:t>
      </w:r>
      <w:proofErr w:type="spellStart"/>
      <w:r>
        <w:rPr>
          <w:rFonts w:ascii="Times New Roman" w:hAnsi="Times New Roman"/>
          <w:sz w:val="28"/>
          <w:szCs w:val="28"/>
        </w:rPr>
        <w:t>Cypryjański</w:t>
      </w:r>
      <w:proofErr w:type="spellEnd"/>
    </w:p>
    <w:sectPr w:rsidR="00394717" w:rsidRPr="00D95735" w:rsidSect="0039471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9136989"/>
    <w:multiLevelType w:val="hybridMultilevel"/>
    <w:tmpl w:val="ED30DB12"/>
    <w:lvl w:ilvl="0" w:tplc="5E10287E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0E"/>
    <w:rsid w:val="00036920"/>
    <w:rsid w:val="00394717"/>
    <w:rsid w:val="00542D0E"/>
    <w:rsid w:val="00D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E0B"/>
  <w15:chartTrackingRefBased/>
  <w15:docId w15:val="{E7C72BBD-3A1B-450E-AF5A-3673E010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73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4</cp:revision>
  <dcterms:created xsi:type="dcterms:W3CDTF">2020-10-20T13:03:00Z</dcterms:created>
  <dcterms:modified xsi:type="dcterms:W3CDTF">2020-10-21T08:52:00Z</dcterms:modified>
</cp:coreProperties>
</file>