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12CF" w14:textId="77777777" w:rsidR="001E0918" w:rsidRPr="003C46CF" w:rsidRDefault="001E0918" w:rsidP="001E0918">
      <w:pPr>
        <w:pStyle w:val="Tytu"/>
        <w:rPr>
          <w:rFonts w:ascii="Cambria" w:hAnsi="Cambria" w:cs="Times New Roman"/>
          <w:noProof/>
          <w:sz w:val="40"/>
          <w:shd w:val="clear" w:color="auto" w:fill="FFFFFF"/>
        </w:rPr>
      </w:pPr>
      <w:r w:rsidRPr="003C46CF">
        <w:rPr>
          <w:rFonts w:ascii="Cambria" w:hAnsi="Cambria" w:cs="Times New Roman"/>
          <w:noProof/>
          <w:sz w:val="40"/>
          <w:shd w:val="clear" w:color="auto" w:fill="FFFFFF"/>
        </w:rPr>
        <w:t>Informacja o przetwarzaniu danych osobowych</w:t>
      </w:r>
    </w:p>
    <w:p w14:paraId="1D3595D9" w14:textId="77777777" w:rsidR="001E0918" w:rsidRPr="003C46CF" w:rsidRDefault="00DD10B0" w:rsidP="001E0918">
      <w:pPr>
        <w:pStyle w:val="Standard"/>
        <w:widowControl/>
        <w:spacing w:after="283"/>
        <w:jc w:val="both"/>
        <w:rPr>
          <w:rFonts w:ascii="Cambria" w:hAnsi="Cambria" w:cstheme="minorHAnsi"/>
          <w:iCs/>
          <w:noProof/>
          <w:color w:val="222222"/>
          <w:sz w:val="28"/>
          <w:szCs w:val="28"/>
          <w:lang w:val="pl-PL"/>
        </w:rPr>
      </w:pPr>
      <w:r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 xml:space="preserve">DLA </w:t>
      </w:r>
      <w:r w:rsidR="001E0918" w:rsidRPr="003C46CF"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>PRACOWNIK</w:t>
      </w:r>
      <w:r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>A</w:t>
      </w:r>
    </w:p>
    <w:p w14:paraId="2BC2690B" w14:textId="77777777" w:rsidR="001E0918" w:rsidRPr="003C46CF" w:rsidRDefault="001E0918" w:rsidP="001E0918">
      <w:pPr>
        <w:pStyle w:val="Standard"/>
        <w:widowControl/>
        <w:spacing w:after="283"/>
        <w:jc w:val="both"/>
        <w:rPr>
          <w:rFonts w:cs="Times New Roman"/>
          <w:i/>
          <w:iCs/>
          <w:noProof/>
          <w:sz w:val="20"/>
          <w:szCs w:val="20"/>
          <w:lang w:val="pl-PL"/>
        </w:rPr>
      </w:pPr>
      <w:r w:rsidRPr="003C46CF">
        <w:rPr>
          <w:rFonts w:cs="Times New Roman"/>
          <w:i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C46CF">
        <w:rPr>
          <w:rFonts w:cs="Times New Roman"/>
          <w:i/>
          <w:noProof/>
          <w:sz w:val="20"/>
          <w:szCs w:val="20"/>
          <w:lang w:val="pl-PL"/>
        </w:rPr>
        <w:t xml:space="preserve"> (RODO), informujemy że:</w:t>
      </w:r>
    </w:p>
    <w:p w14:paraId="5C44A236" w14:textId="5BB8B4A0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Administratorem Pani/Pana danych osobowych </w:t>
      </w:r>
      <w:r w:rsidR="00DD7AC6">
        <w:rPr>
          <w:rFonts w:cs="Times New Roman"/>
          <w:noProof/>
          <w:sz w:val="20"/>
          <w:szCs w:val="20"/>
          <w:lang w:val="pl-PL"/>
        </w:rPr>
        <w:t>jest</w:t>
      </w:r>
      <w:r w:rsidR="009640EB">
        <w:rPr>
          <w:rFonts w:cs="Times New Roman"/>
          <w:noProof/>
          <w:sz w:val="20"/>
          <w:szCs w:val="20"/>
          <w:lang w:val="pl-PL"/>
        </w:rPr>
        <w:t xml:space="preserve"> </w:t>
      </w:r>
      <w:proofErr w:type="spellStart"/>
      <w:r w:rsidR="009640EB">
        <w:rPr>
          <w:rFonts w:cs="Times New Roman"/>
          <w:color w:val="000000" w:themeColor="text1"/>
          <w:sz w:val="20"/>
          <w:szCs w:val="20"/>
        </w:rPr>
        <w:t>Gminny</w:t>
      </w:r>
      <w:proofErr w:type="spellEnd"/>
      <w:r w:rsidR="009640EB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9640EB">
        <w:rPr>
          <w:rFonts w:cs="Times New Roman"/>
          <w:color w:val="000000" w:themeColor="text1"/>
          <w:sz w:val="20"/>
          <w:szCs w:val="20"/>
        </w:rPr>
        <w:t>Ośrodek</w:t>
      </w:r>
      <w:proofErr w:type="spellEnd"/>
      <w:r w:rsidR="009640EB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9640EB">
        <w:rPr>
          <w:rFonts w:cs="Times New Roman"/>
          <w:color w:val="000000" w:themeColor="text1"/>
          <w:sz w:val="20"/>
          <w:szCs w:val="20"/>
        </w:rPr>
        <w:t>Kultury</w:t>
      </w:r>
      <w:proofErr w:type="spellEnd"/>
      <w:r w:rsidR="009640EB">
        <w:rPr>
          <w:rFonts w:cs="Times New Roman"/>
          <w:color w:val="000000" w:themeColor="text1"/>
          <w:sz w:val="20"/>
          <w:szCs w:val="20"/>
        </w:rPr>
        <w:t xml:space="preserve"> w </w:t>
      </w:r>
      <w:proofErr w:type="spellStart"/>
      <w:r w:rsidR="009640EB">
        <w:rPr>
          <w:rFonts w:cs="Times New Roman"/>
          <w:color w:val="000000" w:themeColor="text1"/>
          <w:sz w:val="20"/>
          <w:szCs w:val="20"/>
        </w:rPr>
        <w:t>Przedmościu</w:t>
      </w:r>
      <w:proofErr w:type="spellEnd"/>
      <w:r w:rsidR="009640EB">
        <w:rPr>
          <w:rFonts w:cs="Times New Roman"/>
          <w:color w:val="000000" w:themeColor="text1"/>
          <w:sz w:val="20"/>
          <w:szCs w:val="20"/>
        </w:rPr>
        <w:t xml:space="preserve">, ul. </w:t>
      </w:r>
      <w:proofErr w:type="spellStart"/>
      <w:r w:rsidR="009640EB">
        <w:rPr>
          <w:rFonts w:cs="Times New Roman"/>
          <w:color w:val="000000" w:themeColor="text1"/>
          <w:sz w:val="20"/>
          <w:szCs w:val="20"/>
        </w:rPr>
        <w:t>Szkolna</w:t>
      </w:r>
      <w:proofErr w:type="spellEnd"/>
      <w:r w:rsidR="009640EB">
        <w:rPr>
          <w:rFonts w:cs="Times New Roman"/>
          <w:color w:val="000000" w:themeColor="text1"/>
          <w:sz w:val="20"/>
          <w:szCs w:val="20"/>
        </w:rPr>
        <w:t xml:space="preserve"> 17, 67-210 Głogów.</w:t>
      </w:r>
      <w:bookmarkStart w:id="0" w:name="_GoBack"/>
      <w:bookmarkEnd w:id="0"/>
    </w:p>
    <w:p w14:paraId="500FDBF1" w14:textId="77777777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W sprawach związanych z Pani/Pana danymi osobowymi proszę kontaktować się z Inspektorem Ochrony Danych (IOD): e-mail:</w:t>
      </w:r>
      <w:r w:rsidRPr="00DD10B0">
        <w:rPr>
          <w:rStyle w:val="Hipercze"/>
          <w:rFonts w:cs="Times New Roman"/>
          <w:noProof/>
          <w:sz w:val="20"/>
          <w:szCs w:val="20"/>
          <w:lang w:val="pl-PL"/>
        </w:rPr>
        <w:t xml:space="preserve"> </w:t>
      </w:r>
      <w:hyperlink r:id="rId6" w:history="1">
        <w:r w:rsidRPr="00DD10B0">
          <w:rPr>
            <w:rStyle w:val="Hipercze"/>
            <w:rFonts w:cs="Times New Roman"/>
            <w:noProof/>
            <w:sz w:val="20"/>
            <w:szCs w:val="20"/>
            <w:lang w:val="pl-PL"/>
          </w:rPr>
          <w:t>iodo@amt24.biz</w:t>
        </w:r>
      </w:hyperlink>
      <w:r w:rsidRPr="00DD10B0">
        <w:rPr>
          <w:rFonts w:cs="Times New Roman"/>
          <w:noProof/>
          <w:sz w:val="20"/>
          <w:szCs w:val="20"/>
          <w:lang w:val="pl-PL"/>
        </w:rPr>
        <w:t xml:space="preserve"> ; tel.: 76 300 01 40</w:t>
      </w:r>
    </w:p>
    <w:p w14:paraId="0B757CBA" w14:textId="77777777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Pani/Pana dane osobowe przetwarzane będą </w:t>
      </w:r>
      <w:bookmarkStart w:id="1" w:name="_Hlk17114904"/>
      <w:r w:rsidRPr="00DD10B0">
        <w:rPr>
          <w:rFonts w:cs="Times New Roman"/>
          <w:noProof/>
          <w:sz w:val="20"/>
          <w:szCs w:val="20"/>
          <w:lang w:val="pl-PL"/>
        </w:rPr>
        <w:t xml:space="preserve">w celu </w:t>
      </w:r>
      <w:r w:rsidR="0084639A" w:rsidRPr="00DD10B0">
        <w:rPr>
          <w:rFonts w:cs="Times New Roman"/>
          <w:noProof/>
          <w:sz w:val="20"/>
          <w:szCs w:val="20"/>
          <w:lang w:val="pl-PL"/>
        </w:rPr>
        <w:t>zawarcia umowy o pracę pomiędzy pracownikiem, a pracodawcą oraz realizacji praw i obowiązków pracowniczych wynikających z zatrudnienia</w:t>
      </w:r>
      <w:r w:rsidR="00DC4C26" w:rsidRPr="00DD10B0">
        <w:rPr>
          <w:rFonts w:cs="Times New Roman"/>
          <w:noProof/>
          <w:sz w:val="20"/>
          <w:szCs w:val="20"/>
          <w:lang w:val="pl-PL"/>
        </w:rPr>
        <w:t xml:space="preserve"> i przepisów prawa związanych z bezpieczeństwem i higieną pracy.</w:t>
      </w:r>
      <w:bookmarkEnd w:id="1"/>
    </w:p>
    <w:p w14:paraId="353EACAF" w14:textId="77777777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Podstawą przetwarzania danych osobowych jest:</w:t>
      </w:r>
    </w:p>
    <w:p w14:paraId="4073897F" w14:textId="6B69B4CF" w:rsidR="00DC4C26" w:rsidRPr="00DD10B0" w:rsidRDefault="0084639A" w:rsidP="00DC4C26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 w:rsidRPr="00DD10B0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 xml:space="preserve">art. 6 </w:t>
      </w:r>
      <w:r w:rsidR="00CE0FDE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>ust</w:t>
      </w:r>
      <w:r w:rsidRPr="00DD10B0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>.1 lit. b</w:t>
      </w:r>
      <w:r w:rsidR="00CE0FDE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>)</w:t>
      </w:r>
      <w:r w:rsidRPr="00DD10B0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 xml:space="preserve"> </w:t>
      </w:r>
      <w:r w:rsidR="00CE0FDE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 xml:space="preserve"> </w:t>
      </w:r>
      <w:r w:rsidRPr="00DD10B0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>RODO – podjęcie działań na żądanie osoby, której dane dotyczą przed zawarciem umowy oraz niezbędność dla wykonania umowy,</w:t>
      </w:r>
    </w:p>
    <w:p w14:paraId="2B6E9166" w14:textId="30C2FF6B" w:rsidR="0084639A" w:rsidRPr="00DD10B0" w:rsidRDefault="001E0918" w:rsidP="00DC4C26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CE0FDE">
        <w:rPr>
          <w:rFonts w:ascii="Times New Roman" w:hAnsi="Times New Roman" w:cs="Times New Roman"/>
          <w:noProof/>
          <w:sz w:val="20"/>
          <w:szCs w:val="20"/>
        </w:rPr>
        <w:t>ust</w:t>
      </w:r>
      <w:r w:rsidRPr="00DD10B0">
        <w:rPr>
          <w:rFonts w:ascii="Times New Roman" w:hAnsi="Times New Roman" w:cs="Times New Roman"/>
          <w:noProof/>
          <w:sz w:val="20"/>
          <w:szCs w:val="20"/>
        </w:rPr>
        <w:t>.1 lit. c</w:t>
      </w:r>
      <w:r w:rsidR="00CE0FDE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 RODO - przetwarzanie jest niezbędne do wypełnienia obowiązku prawnego ciążącego na administratorze</w:t>
      </w:r>
      <w:r w:rsidR="003C46CF" w:rsidRPr="00DD10B0">
        <w:rPr>
          <w:rFonts w:ascii="Times New Roman" w:hAnsi="Times New Roman" w:cs="Times New Roman"/>
          <w:noProof/>
          <w:sz w:val="20"/>
          <w:szCs w:val="20"/>
        </w:rPr>
        <w:t>,</w:t>
      </w:r>
    </w:p>
    <w:p w14:paraId="4BCCBBBD" w14:textId="653A56BF" w:rsidR="0084639A" w:rsidRPr="00DD10B0" w:rsidRDefault="0084639A" w:rsidP="00DC4C26">
      <w:pPr>
        <w:pStyle w:val="Standard"/>
        <w:widowControl/>
        <w:numPr>
          <w:ilvl w:val="0"/>
          <w:numId w:val="8"/>
        </w:numPr>
        <w:spacing w:line="300" w:lineRule="auto"/>
        <w:ind w:left="709" w:hanging="284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ustawa z dnia 26 czerwca 1974 r. </w:t>
      </w:r>
      <w:r w:rsidR="00CE0FDE">
        <w:rPr>
          <w:rFonts w:cs="Times New Roman"/>
          <w:noProof/>
          <w:sz w:val="20"/>
          <w:szCs w:val="20"/>
          <w:lang w:val="pl-PL"/>
        </w:rPr>
        <w:t xml:space="preserve">- </w:t>
      </w:r>
      <w:r w:rsidRPr="00DD10B0">
        <w:rPr>
          <w:rFonts w:cs="Times New Roman"/>
          <w:noProof/>
          <w:sz w:val="20"/>
          <w:szCs w:val="20"/>
          <w:lang w:val="pl-PL"/>
        </w:rPr>
        <w:t xml:space="preserve">Kodeks pracy, </w:t>
      </w:r>
    </w:p>
    <w:p w14:paraId="084B18A8" w14:textId="77777777" w:rsidR="00DC4C26" w:rsidRPr="00DD10B0" w:rsidRDefault="0084639A" w:rsidP="00DC4C26">
      <w:pPr>
        <w:pStyle w:val="Standard"/>
        <w:widowControl/>
        <w:numPr>
          <w:ilvl w:val="0"/>
          <w:numId w:val="8"/>
        </w:numPr>
        <w:spacing w:line="300" w:lineRule="auto"/>
        <w:ind w:left="709" w:hanging="284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iCs/>
          <w:noProof/>
          <w:sz w:val="20"/>
          <w:szCs w:val="20"/>
          <w:lang w:val="pl-PL"/>
        </w:rPr>
        <w:t>r</w:t>
      </w:r>
      <w:r w:rsidR="001E0918" w:rsidRPr="00DD10B0">
        <w:rPr>
          <w:rFonts w:cs="Times New Roman"/>
          <w:iCs/>
          <w:noProof/>
          <w:sz w:val="20"/>
          <w:szCs w:val="20"/>
          <w:lang w:val="pl-PL"/>
        </w:rPr>
        <w:t>ozporządzenie Ministra Rodziny, Pracy i Polityki Społecznej z dnia 10 grudnia 2018 r. w sprawie dokumentacji pracowniczej</w:t>
      </w:r>
      <w:r w:rsidR="003C46CF" w:rsidRPr="00DD10B0">
        <w:rPr>
          <w:rFonts w:cs="Times New Roman"/>
          <w:iCs/>
          <w:noProof/>
          <w:sz w:val="20"/>
          <w:szCs w:val="20"/>
          <w:lang w:val="pl-PL"/>
        </w:rPr>
        <w:t>,</w:t>
      </w:r>
    </w:p>
    <w:p w14:paraId="43FD9416" w14:textId="77777777" w:rsidR="00DC4C26" w:rsidRPr="00DD10B0" w:rsidRDefault="001E0918" w:rsidP="00DC4C26">
      <w:pPr>
        <w:pStyle w:val="Standard"/>
        <w:widowControl/>
        <w:numPr>
          <w:ilvl w:val="0"/>
          <w:numId w:val="8"/>
        </w:numPr>
        <w:spacing w:line="300" w:lineRule="auto"/>
        <w:ind w:left="709" w:hanging="284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CE0FDE">
        <w:rPr>
          <w:rFonts w:cs="Times New Roman"/>
          <w:iCs/>
          <w:noProof/>
          <w:sz w:val="20"/>
          <w:szCs w:val="20"/>
          <w:lang w:val="pl-PL"/>
        </w:rPr>
        <w:t>art. 9 ust. 2 lit. b) RODO – obowiązek i szczególne prawo w dziedzinie prawa pracy, zabezpieczenia społecznego i ochrony społecznej</w:t>
      </w:r>
      <w:r w:rsidR="003C46CF" w:rsidRPr="00CE0FDE">
        <w:rPr>
          <w:rFonts w:cs="Times New Roman"/>
          <w:iCs/>
          <w:noProof/>
          <w:sz w:val="20"/>
          <w:szCs w:val="20"/>
          <w:lang w:val="pl-PL"/>
        </w:rPr>
        <w:t>,</w:t>
      </w:r>
    </w:p>
    <w:p w14:paraId="7226EC87" w14:textId="77777777" w:rsidR="001E0918" w:rsidRPr="00DD10B0" w:rsidRDefault="001E0918" w:rsidP="00DC4C26">
      <w:pPr>
        <w:pStyle w:val="Standard"/>
        <w:widowControl/>
        <w:numPr>
          <w:ilvl w:val="0"/>
          <w:numId w:val="8"/>
        </w:numPr>
        <w:spacing w:line="300" w:lineRule="auto"/>
        <w:ind w:left="709" w:hanging="284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CE0FDE">
        <w:rPr>
          <w:rFonts w:cs="Times New Roman"/>
          <w:iCs/>
          <w:noProof/>
          <w:sz w:val="20"/>
          <w:szCs w:val="20"/>
          <w:lang w:val="pl-PL"/>
        </w:rPr>
        <w:t>art. 9 ust.2 lit. h) RODO – przetwarzanie niezbędne do celów profilaktyki zdrowotnej lub medycyny pracy, do oceny zdolności pracownika do pracy, diagnozy medycznej, zapewnienia opieki zdrowotnej lub zabezpieczenia społecznego</w:t>
      </w:r>
      <w:r w:rsidR="00DC4C26" w:rsidRPr="00CE0FDE">
        <w:rPr>
          <w:rFonts w:cs="Times New Roman"/>
          <w:iCs/>
          <w:noProof/>
          <w:sz w:val="20"/>
          <w:szCs w:val="20"/>
          <w:lang w:val="pl-PL"/>
        </w:rPr>
        <w:t xml:space="preserve">, </w:t>
      </w:r>
    </w:p>
    <w:p w14:paraId="5A4CDD65" w14:textId="77777777" w:rsidR="00DC4C26" w:rsidRPr="00DD10B0" w:rsidRDefault="00DC4C26" w:rsidP="00DC4C26">
      <w:pPr>
        <w:pStyle w:val="Akapitzlist"/>
        <w:numPr>
          <w:ilvl w:val="0"/>
          <w:numId w:val="8"/>
        </w:numPr>
        <w:spacing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 w:rsidRPr="00DD10B0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 xml:space="preserve">rozporządzenie Ministra Pracy i Polityki Socjalnej z dnia 26 września 1997 r. w sprawie ogólnych przepisów bezpieczeństwa i higieny pracy, </w:t>
      </w:r>
    </w:p>
    <w:p w14:paraId="51D64A53" w14:textId="77777777" w:rsidR="00DC4C26" w:rsidRPr="00DD10B0" w:rsidRDefault="00DC4C26" w:rsidP="00DC4C26">
      <w:pPr>
        <w:pStyle w:val="Akapitzlist"/>
        <w:numPr>
          <w:ilvl w:val="0"/>
          <w:numId w:val="8"/>
        </w:numPr>
        <w:spacing w:before="24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 w:rsidRPr="00DD10B0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>rozporządzenie Rady Ministrów z dnia 1 lipca 2009 r. w sprawie ustalania okoliczności i przyczyn wypadków przy pracy,</w:t>
      </w:r>
    </w:p>
    <w:p w14:paraId="24EE3BCE" w14:textId="77777777" w:rsidR="00DC4C26" w:rsidRPr="00DD10B0" w:rsidRDefault="00DC4C26" w:rsidP="00DC4C26">
      <w:pPr>
        <w:pStyle w:val="Akapitzlist"/>
        <w:numPr>
          <w:ilvl w:val="0"/>
          <w:numId w:val="8"/>
        </w:numPr>
        <w:spacing w:before="24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 w:rsidRPr="00DD10B0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>Rozporządzenie Ministra Gospodarki i Pracy z dnia 27 lipca 2004 r. w sprawie szkolenia w dziedzinie bezpieczeństwa i higieny pracy.</w:t>
      </w:r>
    </w:p>
    <w:p w14:paraId="627905A8" w14:textId="608107C9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57DAE43B" w14:textId="77777777" w:rsidR="001E0918" w:rsidRPr="00DD10B0" w:rsidRDefault="001E0918" w:rsidP="00FD5B1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Pani/Pana dane osobowe będą przetwarzane przez okres </w:t>
      </w:r>
      <w:r w:rsidR="00FD5B1D" w:rsidRPr="00DD10B0">
        <w:rPr>
          <w:rFonts w:cs="Times New Roman"/>
          <w:noProof/>
          <w:sz w:val="20"/>
          <w:szCs w:val="20"/>
          <w:lang w:val="pl-PL"/>
        </w:rPr>
        <w:t>zatrudnienia, a następnie 10 lat od końca roku kaledarzowego w którym stosunek pracy został rozwiązany lub wygasł, chyba że odrębne przepisy przewidują okres dłuższy lub krótszy:</w:t>
      </w:r>
    </w:p>
    <w:p w14:paraId="0372A259" w14:textId="77777777" w:rsidR="00FD5B1D" w:rsidRPr="00DD10B0" w:rsidRDefault="00FD5B1D" w:rsidP="00DC4C26">
      <w:pPr>
        <w:pStyle w:val="Standard"/>
        <w:widowControl/>
        <w:numPr>
          <w:ilvl w:val="0"/>
          <w:numId w:val="3"/>
        </w:numPr>
        <w:spacing w:line="300" w:lineRule="auto"/>
        <w:ind w:hanging="295"/>
        <w:jc w:val="both"/>
        <w:rPr>
          <w:rFonts w:cs="Times New Roman"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10 lat </w:t>
      </w:r>
      <w:r w:rsidR="003C46CF" w:rsidRPr="00DD10B0">
        <w:rPr>
          <w:rFonts w:cs="Times New Roman"/>
          <w:noProof/>
          <w:sz w:val="20"/>
          <w:szCs w:val="20"/>
          <w:lang w:val="pl-PL"/>
        </w:rPr>
        <w:t>-</w:t>
      </w:r>
      <w:r w:rsidRPr="00DD10B0">
        <w:rPr>
          <w:rFonts w:cs="Times New Roman"/>
          <w:noProof/>
          <w:sz w:val="20"/>
          <w:szCs w:val="20"/>
          <w:lang w:val="pl-PL"/>
        </w:rPr>
        <w:t xml:space="preserve"> dokumentacj</w:t>
      </w:r>
      <w:r w:rsidR="0084639A" w:rsidRPr="00DD10B0">
        <w:rPr>
          <w:rFonts w:cs="Times New Roman"/>
          <w:noProof/>
          <w:sz w:val="20"/>
          <w:szCs w:val="20"/>
          <w:lang w:val="pl-PL"/>
        </w:rPr>
        <w:t>a</w:t>
      </w:r>
      <w:r w:rsidRPr="00DD10B0">
        <w:rPr>
          <w:rFonts w:cs="Times New Roman"/>
          <w:noProof/>
          <w:sz w:val="20"/>
          <w:szCs w:val="20"/>
          <w:lang w:val="pl-PL"/>
        </w:rPr>
        <w:t xml:space="preserve"> powypadkow</w:t>
      </w:r>
      <w:r w:rsidR="0084639A" w:rsidRPr="00DD10B0">
        <w:rPr>
          <w:rFonts w:cs="Times New Roman"/>
          <w:noProof/>
          <w:sz w:val="20"/>
          <w:szCs w:val="20"/>
          <w:lang w:val="pl-PL"/>
        </w:rPr>
        <w:t xml:space="preserve">a, na podstawie przepisów wynikających z Kodeksu Pracy, </w:t>
      </w:r>
    </w:p>
    <w:p w14:paraId="5FCAEDEC" w14:textId="5114A3C7" w:rsidR="00FD5B1D" w:rsidRPr="00DD10B0" w:rsidRDefault="00FD5B1D" w:rsidP="00DC4C26">
      <w:pPr>
        <w:pStyle w:val="Standard"/>
        <w:widowControl/>
        <w:numPr>
          <w:ilvl w:val="0"/>
          <w:numId w:val="3"/>
        </w:numPr>
        <w:spacing w:line="300" w:lineRule="auto"/>
        <w:ind w:hanging="295"/>
        <w:jc w:val="both"/>
        <w:rPr>
          <w:rFonts w:cs="Times New Roman"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3 lata </w:t>
      </w:r>
      <w:r w:rsidR="003C46CF" w:rsidRPr="00DD10B0">
        <w:rPr>
          <w:rFonts w:cs="Times New Roman"/>
          <w:noProof/>
          <w:sz w:val="20"/>
          <w:szCs w:val="20"/>
          <w:lang w:val="pl-PL"/>
        </w:rPr>
        <w:t xml:space="preserve">- </w:t>
      </w:r>
      <w:r w:rsidRPr="00DD10B0">
        <w:rPr>
          <w:rFonts w:cs="Times New Roman"/>
          <w:noProof/>
          <w:sz w:val="20"/>
          <w:szCs w:val="20"/>
          <w:lang w:val="pl-PL"/>
        </w:rPr>
        <w:t>Karty ewidencji czasu pracy, na podstawie przedawnienia roszczeń wynikających z Kodeksu Pracy</w:t>
      </w:r>
      <w:r w:rsidR="00173105">
        <w:rPr>
          <w:rFonts w:cs="Times New Roman"/>
          <w:noProof/>
          <w:sz w:val="20"/>
          <w:szCs w:val="20"/>
          <w:lang w:val="pl-PL"/>
        </w:rPr>
        <w:t>,</w:t>
      </w:r>
      <w:r w:rsidRPr="00DD10B0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07165C6A" w14:textId="77777777" w:rsidR="003C46CF" w:rsidRPr="00DD10B0" w:rsidRDefault="00FD5B1D" w:rsidP="00DC4C26">
      <w:pPr>
        <w:pStyle w:val="Standard"/>
        <w:widowControl/>
        <w:numPr>
          <w:ilvl w:val="0"/>
          <w:numId w:val="3"/>
        </w:numPr>
        <w:spacing w:line="300" w:lineRule="auto"/>
        <w:ind w:hanging="295"/>
        <w:jc w:val="both"/>
        <w:rPr>
          <w:rFonts w:cs="Times New Roman"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3 lata </w:t>
      </w:r>
      <w:r w:rsidR="003C46CF" w:rsidRPr="00DD10B0">
        <w:rPr>
          <w:rFonts w:cs="Times New Roman"/>
          <w:noProof/>
          <w:sz w:val="20"/>
          <w:szCs w:val="20"/>
          <w:lang w:val="pl-PL"/>
        </w:rPr>
        <w:t xml:space="preserve">- </w:t>
      </w:r>
      <w:r w:rsidRPr="00DD10B0">
        <w:rPr>
          <w:rFonts w:cs="Times New Roman"/>
          <w:noProof/>
          <w:sz w:val="20"/>
          <w:szCs w:val="20"/>
          <w:lang w:val="pl-PL"/>
        </w:rPr>
        <w:t>Oceny okresowe pracowników na podstawie przepisów szczególnych</w:t>
      </w:r>
      <w:r w:rsidR="0084639A" w:rsidRPr="00DD10B0">
        <w:rPr>
          <w:rFonts w:cs="Times New Roman"/>
          <w:noProof/>
          <w:sz w:val="20"/>
          <w:szCs w:val="20"/>
          <w:lang w:val="pl-PL"/>
        </w:rPr>
        <w:t xml:space="preserve">, zależnych od zajmowanego stanowiska. </w:t>
      </w:r>
    </w:p>
    <w:p w14:paraId="7FE414A3" w14:textId="77777777" w:rsidR="00DC4C26" w:rsidRPr="00DD10B0" w:rsidRDefault="001E0918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6BF8B204" w14:textId="77777777" w:rsidR="003C46CF" w:rsidRPr="00DD10B0" w:rsidRDefault="003C46CF" w:rsidP="003C46CF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</w:rPr>
        <w:t>Posiada Pani/Pan prawo:</w:t>
      </w:r>
    </w:p>
    <w:p w14:paraId="3ED22695" w14:textId="77777777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709" w:hanging="283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sz w:val="20"/>
          <w:szCs w:val="20"/>
          <w:lang w:val="pl-PL"/>
        </w:rPr>
        <w:lastRenderedPageBreak/>
        <w:t>żądania dostępu do danych,</w:t>
      </w:r>
    </w:p>
    <w:p w14:paraId="1F1F07F5" w14:textId="0A77B30D" w:rsidR="003C46CF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>żądania sprostowania danych,</w:t>
      </w:r>
    </w:p>
    <w:p w14:paraId="2D1CB598" w14:textId="7CC6B5F4" w:rsidR="00E325E8" w:rsidRPr="00DD10B0" w:rsidRDefault="00E325E8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>
        <w:rPr>
          <w:rFonts w:cs="Times New Roman"/>
          <w:iCs/>
          <w:sz w:val="20"/>
          <w:szCs w:val="20"/>
          <w:lang w:val="pl-PL"/>
        </w:rPr>
        <w:t xml:space="preserve">usunięcia danych, </w:t>
      </w:r>
    </w:p>
    <w:p w14:paraId="04811614" w14:textId="77777777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 xml:space="preserve">wniesienia skargi do organu nadzorczego tj. Urzędu Ochrony Danych Osobowych ul. Stawki 2, 00-913 </w:t>
      </w:r>
      <w:r w:rsidR="0084639A" w:rsidRPr="00DD10B0">
        <w:rPr>
          <w:rFonts w:cs="Times New Roman"/>
          <w:iCs/>
          <w:sz w:val="20"/>
          <w:szCs w:val="20"/>
          <w:lang w:val="pl-PL"/>
        </w:rPr>
        <w:t xml:space="preserve">    </w:t>
      </w:r>
      <w:r w:rsidRPr="00DD10B0">
        <w:rPr>
          <w:rFonts w:cs="Times New Roman"/>
          <w:iCs/>
          <w:sz w:val="20"/>
          <w:szCs w:val="20"/>
          <w:lang w:val="pl-PL"/>
        </w:rPr>
        <w:t>Warszawa.</w:t>
      </w:r>
    </w:p>
    <w:p w14:paraId="03BC07E4" w14:textId="07928EDE" w:rsidR="0084639A" w:rsidRPr="00E325E8" w:rsidRDefault="0084639A" w:rsidP="00E325E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noProof/>
          <w:sz w:val="20"/>
          <w:szCs w:val="20"/>
          <w:lang w:val="pl-PL"/>
        </w:rPr>
      </w:pPr>
      <w:r w:rsidRPr="00CE0FDE">
        <w:rPr>
          <w:rFonts w:cs="Times New Roman"/>
          <w:noProof/>
          <w:sz w:val="20"/>
          <w:szCs w:val="20"/>
          <w:lang w:val="pl-PL"/>
        </w:rPr>
        <w:t xml:space="preserve">Nie posiada Pan/ Pani prawa do: </w:t>
      </w:r>
    </w:p>
    <w:p w14:paraId="5F876734" w14:textId="1C7F8848" w:rsidR="0084639A" w:rsidRDefault="0084639A" w:rsidP="0084639A">
      <w:pPr>
        <w:pStyle w:val="Standard"/>
        <w:widowControl/>
        <w:numPr>
          <w:ilvl w:val="1"/>
          <w:numId w:val="5"/>
        </w:numPr>
        <w:tabs>
          <w:tab w:val="clear" w:pos="1440"/>
        </w:tabs>
        <w:spacing w:after="120"/>
        <w:ind w:left="709" w:hanging="283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 xml:space="preserve">sprzeciwu wobec przetwarzania, </w:t>
      </w:r>
    </w:p>
    <w:p w14:paraId="639BFD62" w14:textId="3450FCAD" w:rsidR="00E325E8" w:rsidRPr="00DD10B0" w:rsidRDefault="00E325E8" w:rsidP="0084639A">
      <w:pPr>
        <w:pStyle w:val="Standard"/>
        <w:widowControl/>
        <w:numPr>
          <w:ilvl w:val="1"/>
          <w:numId w:val="5"/>
        </w:numPr>
        <w:tabs>
          <w:tab w:val="clear" w:pos="1440"/>
        </w:tabs>
        <w:spacing w:after="120"/>
        <w:ind w:left="709" w:hanging="283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>
        <w:rPr>
          <w:rFonts w:cs="Times New Roman"/>
          <w:iCs/>
          <w:sz w:val="20"/>
          <w:szCs w:val="20"/>
          <w:lang w:val="pl-PL"/>
        </w:rPr>
        <w:t>ograniczenia wobec przetwarzania,</w:t>
      </w:r>
    </w:p>
    <w:p w14:paraId="688F2AA0" w14:textId="77777777" w:rsidR="0084639A" w:rsidRPr="00DD10B0" w:rsidRDefault="0084639A" w:rsidP="0084639A">
      <w:pPr>
        <w:pStyle w:val="Standard"/>
        <w:widowControl/>
        <w:numPr>
          <w:ilvl w:val="1"/>
          <w:numId w:val="5"/>
        </w:numPr>
        <w:tabs>
          <w:tab w:val="clear" w:pos="1440"/>
        </w:tabs>
        <w:spacing w:after="120"/>
        <w:ind w:left="709" w:hanging="283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 xml:space="preserve">przenoszenia danych. </w:t>
      </w:r>
    </w:p>
    <w:p w14:paraId="57633C2D" w14:textId="77777777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15087473" w14:textId="1C6ACD1A" w:rsidR="00536C3F" w:rsidRPr="00E325E8" w:rsidRDefault="001E0918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Podanie danych osobowych jest </w:t>
      </w:r>
      <w:r w:rsidR="00DC4C26" w:rsidRPr="00DD10B0">
        <w:rPr>
          <w:rFonts w:cs="Times New Roman"/>
          <w:noProof/>
          <w:sz w:val="20"/>
          <w:szCs w:val="20"/>
          <w:lang w:val="pl-PL"/>
        </w:rPr>
        <w:t>obligatoryjne</w:t>
      </w:r>
      <w:r w:rsidRPr="00DD10B0">
        <w:rPr>
          <w:rFonts w:cs="Times New Roman"/>
          <w:noProof/>
          <w:sz w:val="20"/>
          <w:szCs w:val="20"/>
          <w:lang w:val="pl-PL"/>
        </w:rPr>
        <w:t xml:space="preserve"> </w:t>
      </w:r>
      <w:r w:rsidR="00DC4C26" w:rsidRPr="00DD10B0">
        <w:rPr>
          <w:rFonts w:cs="Times New Roman"/>
          <w:noProof/>
          <w:sz w:val="20"/>
          <w:szCs w:val="20"/>
          <w:lang w:val="pl-PL"/>
        </w:rPr>
        <w:t xml:space="preserve">w zakresie wynikającym z przepisów prawa, w pozostałym zakresie dobrowolne. </w:t>
      </w:r>
    </w:p>
    <w:p w14:paraId="484B1957" w14:textId="1982233A" w:rsidR="00E325E8" w:rsidRPr="00DD10B0" w:rsidRDefault="00E325E8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 xml:space="preserve">Konsekwencją niepodania danych </w:t>
      </w:r>
      <w:r w:rsidR="00B77857">
        <w:rPr>
          <w:rFonts w:cs="Times New Roman"/>
          <w:noProof/>
          <w:sz w:val="20"/>
          <w:szCs w:val="20"/>
          <w:lang w:val="pl-PL"/>
        </w:rPr>
        <w:t xml:space="preserve">może być odmowa zawarcia umowy, w związku z </w:t>
      </w:r>
      <w:r>
        <w:rPr>
          <w:rFonts w:cs="Times New Roman"/>
          <w:noProof/>
          <w:sz w:val="20"/>
          <w:szCs w:val="20"/>
          <w:lang w:val="pl-PL"/>
        </w:rPr>
        <w:t>brak</w:t>
      </w:r>
      <w:r w:rsidR="00B77857">
        <w:rPr>
          <w:rFonts w:cs="Times New Roman"/>
          <w:noProof/>
          <w:sz w:val="20"/>
          <w:szCs w:val="20"/>
          <w:lang w:val="pl-PL"/>
        </w:rPr>
        <w:t>iem</w:t>
      </w:r>
      <w:r>
        <w:rPr>
          <w:rFonts w:cs="Times New Roman"/>
          <w:noProof/>
          <w:sz w:val="20"/>
          <w:szCs w:val="20"/>
          <w:lang w:val="pl-PL"/>
        </w:rPr>
        <w:t xml:space="preserve"> możliwości </w:t>
      </w:r>
      <w:r w:rsidRPr="00E325E8">
        <w:rPr>
          <w:rFonts w:cs="Times New Roman"/>
          <w:noProof/>
          <w:sz w:val="20"/>
          <w:szCs w:val="20"/>
          <w:lang w:val="pl-PL"/>
        </w:rPr>
        <w:t>realizacji praw i obowiązków pracowniczych wynikających z zatrudnienia</w:t>
      </w:r>
      <w:r w:rsidR="00B77857">
        <w:rPr>
          <w:rFonts w:cs="Times New Roman"/>
          <w:noProof/>
          <w:sz w:val="20"/>
          <w:szCs w:val="20"/>
          <w:lang w:val="pl-PL"/>
        </w:rPr>
        <w:t xml:space="preserve">. </w:t>
      </w:r>
    </w:p>
    <w:sectPr w:rsidR="00E325E8" w:rsidRPr="00DD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4642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1F94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32E2F"/>
    <w:multiLevelType w:val="multilevel"/>
    <w:tmpl w:val="026C4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AF14E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18"/>
    <w:rsid w:val="00022A30"/>
    <w:rsid w:val="00173105"/>
    <w:rsid w:val="001B727A"/>
    <w:rsid w:val="001B75B1"/>
    <w:rsid w:val="001E0918"/>
    <w:rsid w:val="00262FD7"/>
    <w:rsid w:val="002708EA"/>
    <w:rsid w:val="00362226"/>
    <w:rsid w:val="00377E4A"/>
    <w:rsid w:val="003B446D"/>
    <w:rsid w:val="003C46CF"/>
    <w:rsid w:val="0050396F"/>
    <w:rsid w:val="005043EE"/>
    <w:rsid w:val="00536C3F"/>
    <w:rsid w:val="00556EAE"/>
    <w:rsid w:val="00640D40"/>
    <w:rsid w:val="00753F6C"/>
    <w:rsid w:val="0084639A"/>
    <w:rsid w:val="008A129E"/>
    <w:rsid w:val="00915ED6"/>
    <w:rsid w:val="009640EB"/>
    <w:rsid w:val="00AD563D"/>
    <w:rsid w:val="00B77857"/>
    <w:rsid w:val="00C87000"/>
    <w:rsid w:val="00CA54D2"/>
    <w:rsid w:val="00CE0FDE"/>
    <w:rsid w:val="00D03A33"/>
    <w:rsid w:val="00D9751B"/>
    <w:rsid w:val="00DC49F6"/>
    <w:rsid w:val="00DC4C26"/>
    <w:rsid w:val="00DD10B0"/>
    <w:rsid w:val="00DD7AC6"/>
    <w:rsid w:val="00E27337"/>
    <w:rsid w:val="00E325E8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68D6"/>
  <w15:chartTrackingRefBased/>
  <w15:docId w15:val="{CE47BB84-0109-4A90-8CE2-DCBDA8B7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56E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0781-5438-4E33-931F-9BAABD98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Admin AMT</cp:lastModifiedBy>
  <cp:revision>2</cp:revision>
  <cp:lastPrinted>2019-10-18T06:51:00Z</cp:lastPrinted>
  <dcterms:created xsi:type="dcterms:W3CDTF">2019-10-18T06:51:00Z</dcterms:created>
  <dcterms:modified xsi:type="dcterms:W3CDTF">2019-10-18T06:51:00Z</dcterms:modified>
</cp:coreProperties>
</file>